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171" w:rsidRDefault="00B578D3">
      <w:pPr>
        <w:pStyle w:val="BodyText"/>
        <w:spacing w:before="2"/>
        <w:rPr>
          <w:rFonts w:ascii="Times New Roman"/>
          <w:b w:val="0"/>
          <w:sz w:val="17"/>
        </w:rPr>
      </w:pPr>
      <w:r>
        <w:rPr>
          <w:noProof/>
          <w:lang w:val="en-AU" w:eastAsia="en-AU"/>
        </w:rPr>
        <w:drawing>
          <wp:anchor distT="0" distB="0" distL="0" distR="0" simplePos="0" relativeHeight="251639296" behindDoc="0" locked="0" layoutInCell="1" allowOverlap="1" wp14:anchorId="1E3BED33" wp14:editId="7C07701A">
            <wp:simplePos x="0" y="0"/>
            <wp:positionH relativeFrom="margin">
              <wp:posOffset>3303270</wp:posOffset>
            </wp:positionH>
            <wp:positionV relativeFrom="paragraph">
              <wp:posOffset>114300</wp:posOffset>
            </wp:positionV>
            <wp:extent cx="2270760" cy="80200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2450" w:rsidRDefault="00B578D3" w:rsidP="00B578D3">
      <w:pPr>
        <w:pStyle w:val="Heading1"/>
        <w:spacing w:line="813" w:lineRule="exact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4AEC7E21" wp14:editId="6DAFA202">
                <wp:simplePos x="0" y="0"/>
                <wp:positionH relativeFrom="column">
                  <wp:posOffset>5565775</wp:posOffset>
                </wp:positionH>
                <wp:positionV relativeFrom="paragraph">
                  <wp:posOffset>78105</wp:posOffset>
                </wp:positionV>
                <wp:extent cx="2619375" cy="552450"/>
                <wp:effectExtent l="0" t="0" r="952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78D3" w:rsidRPr="00DF233B" w:rsidRDefault="00B578D3" w:rsidP="00B578D3">
                            <w:pPr>
                              <w:pStyle w:val="Heading1"/>
                              <w:spacing w:line="813" w:lineRule="exact"/>
                            </w:pPr>
                            <w:r w:rsidRPr="00DF233B">
                              <w:t>Cases</w:t>
                            </w:r>
                          </w:p>
                          <w:p w:rsidR="00B578D3" w:rsidRDefault="00B578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EC7E21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438.25pt;margin-top:6.15pt;width:206.25pt;height:43.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" fillcolor="white [3201]" stroked="f" strokeweight=".5pt">
                <v:textbox>
                  <w:txbxContent>
                    <w:p w:rsidR="00B578D3" w:rsidRPr="00DF233B" w:rsidRDefault="00B578D3" w:rsidP="00B578D3">
                      <w:pPr>
                        <w:pStyle w:val="Heading1"/>
                        <w:spacing w:line="813" w:lineRule="exact"/>
                      </w:pPr>
                      <w:r w:rsidRPr="00DF233B">
                        <w:t>Cases</w:t>
                      </w:r>
                    </w:p>
                    <w:p w:rsidR="00B578D3" w:rsidRDefault="00B578D3"/>
                  </w:txbxContent>
                </v:textbox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5E727C2" wp14:editId="0FECE8DD">
                <wp:simplePos x="0" y="0"/>
                <wp:positionH relativeFrom="column">
                  <wp:posOffset>1800225</wp:posOffset>
                </wp:positionH>
                <wp:positionV relativeFrom="paragraph">
                  <wp:posOffset>9525</wp:posOffset>
                </wp:positionV>
                <wp:extent cx="1494790" cy="739140"/>
                <wp:effectExtent l="0" t="0" r="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790" cy="739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78D3" w:rsidRPr="009E01D9" w:rsidRDefault="00B578D3" w:rsidP="00B578D3">
                            <w:pPr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9E01D9">
                              <w:rPr>
                                <w:b/>
                                <w:sz w:val="72"/>
                                <w:szCs w:val="72"/>
                              </w:rPr>
                              <w:t>CFEH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727C2" id="Text Box 10" o:spid="_x0000_s1027" type="#_x0000_t202" style="position:absolute;left:0;text-align:left;margin-left:141.75pt;margin-top:.75pt;width:117.7pt;height:58.2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" fillcolor="white [3201]" stroked="f" strokeweight=".5pt">
                <v:textbox>
                  <w:txbxContent>
                    <w:p w:rsidR="00B578D3" w:rsidRPr="009E01D9" w:rsidRDefault="00B578D3" w:rsidP="00B578D3">
                      <w:pPr>
                        <w:rPr>
                          <w:b/>
                          <w:sz w:val="72"/>
                          <w:szCs w:val="72"/>
                        </w:rPr>
                      </w:pPr>
                      <w:r w:rsidRPr="009E01D9">
                        <w:rPr>
                          <w:b/>
                          <w:sz w:val="72"/>
                          <w:szCs w:val="72"/>
                        </w:rPr>
                        <w:t>CFEH</w:t>
                      </w:r>
                    </w:p>
                  </w:txbxContent>
                </v:textbox>
              </v:shape>
            </w:pict>
          </mc:Fallback>
        </mc:AlternateContent>
      </w:r>
      <w:r w:rsidR="00905C6F">
        <w:rPr>
          <w:noProof/>
          <w:lang w:val="en-AU" w:eastAsia="en-AU"/>
        </w:rPr>
        <w:drawing>
          <wp:anchor distT="0" distB="0" distL="0" distR="0" simplePos="0" relativeHeight="251628032" behindDoc="0" locked="0" layoutInCell="1" allowOverlap="1" wp14:anchorId="0EAE2048" wp14:editId="49193443">
            <wp:simplePos x="0" y="0"/>
            <wp:positionH relativeFrom="page">
              <wp:posOffset>107541</wp:posOffset>
            </wp:positionH>
            <wp:positionV relativeFrom="paragraph">
              <wp:posOffset>880996</wp:posOffset>
            </wp:positionV>
            <wp:extent cx="9897023" cy="46622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7023" cy="466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2450">
        <w:t xml:space="preserve">  </w:t>
      </w:r>
    </w:p>
    <w:p w:rsidR="00CB2450" w:rsidRPr="00E35EA3" w:rsidRDefault="00CB2450" w:rsidP="00CB2450">
      <w:pPr>
        <w:pStyle w:val="Heading1"/>
        <w:spacing w:before="18"/>
        <w:ind w:left="3600" w:right="3693"/>
        <w:rPr>
          <w:sz w:val="16"/>
          <w:szCs w:val="16"/>
        </w:rPr>
      </w:pPr>
    </w:p>
    <w:p w:rsidR="00E35EA3" w:rsidRPr="00E35EA3" w:rsidRDefault="00E35EA3" w:rsidP="00E35EA3">
      <w:pPr>
        <w:spacing w:before="522"/>
        <w:ind w:left="885"/>
        <w:rPr>
          <w:b/>
          <w:color w:val="365F91"/>
          <w:sz w:val="8"/>
        </w:rPr>
      </w:pPr>
    </w:p>
    <w:p w:rsidR="005C5171" w:rsidRDefault="008B5564" w:rsidP="00CB2450">
      <w:pPr>
        <w:spacing w:before="522"/>
        <w:ind w:left="1134"/>
        <w:rPr>
          <w:b/>
          <w:color w:val="365F91"/>
          <w:sz w:val="48"/>
        </w:rPr>
      </w:pPr>
      <w:r>
        <w:rPr>
          <w:b/>
          <w:color w:val="365F91"/>
          <w:sz w:val="48"/>
        </w:rPr>
        <w:t xml:space="preserve">CFEH </w:t>
      </w:r>
      <w:r w:rsidR="004E2E7D">
        <w:rPr>
          <w:b/>
          <w:color w:val="365F91"/>
          <w:sz w:val="48"/>
        </w:rPr>
        <w:t>Facebook Case #</w:t>
      </w:r>
      <w:r w:rsidR="00C27FBB">
        <w:rPr>
          <w:b/>
          <w:color w:val="365F91"/>
          <w:sz w:val="48"/>
        </w:rPr>
        <w:t>1</w:t>
      </w:r>
      <w:r w:rsidR="005D5848">
        <w:rPr>
          <w:b/>
          <w:color w:val="365F91"/>
          <w:sz w:val="48"/>
        </w:rPr>
        <w:t>51</w:t>
      </w:r>
    </w:p>
    <w:p w:rsidR="00E35EA3" w:rsidRDefault="00C57304" w:rsidP="00E35EA3">
      <w:r>
        <w:rPr>
          <w:b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9DC5923" wp14:editId="55546F93">
                <wp:simplePos x="0" y="0"/>
                <wp:positionH relativeFrom="margin">
                  <wp:align>left</wp:align>
                </wp:positionH>
                <wp:positionV relativeFrom="paragraph">
                  <wp:posOffset>133349</wp:posOffset>
                </wp:positionV>
                <wp:extent cx="9667875" cy="876300"/>
                <wp:effectExtent l="0" t="0" r="9525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7875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55B8" w:rsidRDefault="005D5848" w:rsidP="00893249">
                            <w:pPr>
                              <w:pStyle w:val="NormalWeb"/>
                              <w:shd w:val="clear" w:color="auto" w:fill="FFFFFF"/>
                              <w:spacing w:before="90" w:beforeAutospacing="0" w:after="90" w:afterAutospacing="0" w:line="290" w:lineRule="atLeast"/>
                              <w:rPr>
                                <w:rFonts w:asciiTheme="minorHAnsi" w:hAnsiTheme="minorHAnsi"/>
                                <w:color w:val="1D2129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1D2129"/>
                                <w:sz w:val="21"/>
                                <w:szCs w:val="21"/>
                                <w:lang w:val="en-US"/>
                              </w:rPr>
                              <w:t xml:space="preserve">A 70 year old Caucasian male presented for examination.  He has been diagnosed with hypertension,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color w:val="1D2129"/>
                                <w:sz w:val="21"/>
                                <w:szCs w:val="21"/>
                                <w:lang w:val="en-US"/>
                              </w:rPr>
                              <w:t>hypercholesterolaemia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color w:val="1D2129"/>
                                <w:sz w:val="21"/>
                                <w:szCs w:val="21"/>
                                <w:lang w:val="en-US"/>
                              </w:rPr>
                              <w:t xml:space="preserve"> and heart disease and vision is 6/7.5- in each eye.  A red cap test revealed a 40% relative brightness in the right eye compared with the left.  What is the cause of the unusual optic nerve appearance in the right eye? (</w:t>
                            </w:r>
                            <w:proofErr w:type="gramStart"/>
                            <w:r>
                              <w:rPr>
                                <w:rFonts w:asciiTheme="minorHAnsi" w:hAnsiTheme="minorHAnsi"/>
                                <w:color w:val="1D2129"/>
                                <w:sz w:val="21"/>
                                <w:szCs w:val="21"/>
                                <w:lang w:val="en-US"/>
                              </w:rPr>
                              <w:t>note</w:t>
                            </w:r>
                            <w:proofErr w:type="gramEnd"/>
                            <w:r>
                              <w:rPr>
                                <w:rFonts w:asciiTheme="minorHAnsi" w:hAnsiTheme="minorHAnsi"/>
                                <w:color w:val="1D2129"/>
                                <w:sz w:val="21"/>
                                <w:szCs w:val="21"/>
                                <w:lang w:val="en-US"/>
                              </w:rPr>
                              <w:t xml:space="preserve"> that the left optic nerve was unremarkable)</w:t>
                            </w:r>
                          </w:p>
                          <w:p w:rsidR="00ED55B8" w:rsidRDefault="00ED55B8" w:rsidP="00893249">
                            <w:pPr>
                              <w:pStyle w:val="NormalWeb"/>
                              <w:shd w:val="clear" w:color="auto" w:fill="FFFFFF"/>
                              <w:spacing w:before="90" w:beforeAutospacing="0" w:after="90" w:afterAutospacing="0" w:line="290" w:lineRule="atLeast"/>
                              <w:rPr>
                                <w:rFonts w:asciiTheme="minorHAnsi" w:hAnsiTheme="minorHAnsi"/>
                                <w:color w:val="1D2129"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:rsidR="00DC34AB" w:rsidRDefault="00DC34AB" w:rsidP="00893249">
                            <w:pPr>
                              <w:pStyle w:val="NormalWeb"/>
                              <w:shd w:val="clear" w:color="auto" w:fill="FFFFFF"/>
                              <w:spacing w:before="90" w:beforeAutospacing="0" w:after="90" w:afterAutospacing="0" w:line="290" w:lineRule="atLeast"/>
                              <w:rPr>
                                <w:rFonts w:asciiTheme="minorHAnsi" w:hAnsiTheme="minorHAnsi"/>
                                <w:color w:val="1D2129"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:rsidR="00DC34AB" w:rsidRDefault="00DC34AB" w:rsidP="00893249">
                            <w:pPr>
                              <w:pStyle w:val="NormalWeb"/>
                              <w:shd w:val="clear" w:color="auto" w:fill="FFFFFF"/>
                              <w:spacing w:before="90" w:beforeAutospacing="0" w:after="90" w:afterAutospacing="0" w:line="290" w:lineRule="atLeast"/>
                              <w:rPr>
                                <w:rFonts w:asciiTheme="minorHAnsi" w:hAnsiTheme="minorHAnsi"/>
                                <w:color w:val="1D2129"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  <w:p w:rsidR="00DC34AB" w:rsidRPr="004D2E27" w:rsidRDefault="00DC34AB" w:rsidP="00893249">
                            <w:pPr>
                              <w:pStyle w:val="NormalWeb"/>
                              <w:shd w:val="clear" w:color="auto" w:fill="FFFFFF"/>
                              <w:spacing w:before="90" w:beforeAutospacing="0" w:after="90" w:afterAutospacing="0" w:line="290" w:lineRule="atLeast"/>
                              <w:rPr>
                                <w:rFonts w:asciiTheme="minorHAnsi" w:hAnsiTheme="minorHAnsi"/>
                                <w:color w:val="1D2129"/>
                                <w:sz w:val="21"/>
                                <w:szCs w:val="2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DC5923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8" type="#_x0000_t202" style="position:absolute;margin-left:0;margin-top:10.5pt;width:761.25pt;height:69pt;z-index:251634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" fillcolor="white [3201]" stroked="f" strokeweight=".5pt">
                <v:textbox>
                  <w:txbxContent>
                    <w:p w:rsidR="00ED55B8" w:rsidRDefault="005D5848" w:rsidP="00893249">
                      <w:pPr>
                        <w:pStyle w:val="NormalWeb"/>
                        <w:shd w:val="clear" w:color="auto" w:fill="FFFFFF"/>
                        <w:spacing w:before="90" w:beforeAutospacing="0" w:after="90" w:afterAutospacing="0" w:line="290" w:lineRule="atLeast"/>
                        <w:rPr>
                          <w:rFonts w:asciiTheme="minorHAnsi" w:hAnsiTheme="minorHAnsi"/>
                          <w:color w:val="1D2129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asciiTheme="minorHAnsi" w:hAnsiTheme="minorHAnsi"/>
                          <w:color w:val="1D2129"/>
                          <w:sz w:val="21"/>
                          <w:szCs w:val="21"/>
                          <w:lang w:val="en-US"/>
                        </w:rPr>
                        <w:t xml:space="preserve">A 70 year old Caucasian male presented for examination.  He has been diagnosed with hypertension, </w:t>
                      </w:r>
                      <w:proofErr w:type="spellStart"/>
                      <w:r>
                        <w:rPr>
                          <w:rFonts w:asciiTheme="minorHAnsi" w:hAnsiTheme="minorHAnsi"/>
                          <w:color w:val="1D2129"/>
                          <w:sz w:val="21"/>
                          <w:szCs w:val="21"/>
                          <w:lang w:val="en-US"/>
                        </w:rPr>
                        <w:t>hypercholesterolaemia</w:t>
                      </w:r>
                      <w:proofErr w:type="spellEnd"/>
                      <w:r>
                        <w:rPr>
                          <w:rFonts w:asciiTheme="minorHAnsi" w:hAnsiTheme="minorHAnsi"/>
                          <w:color w:val="1D2129"/>
                          <w:sz w:val="21"/>
                          <w:szCs w:val="21"/>
                          <w:lang w:val="en-US"/>
                        </w:rPr>
                        <w:t xml:space="preserve"> and heart disease and vision is 6/7.5- in each eye.  A red cap test revealed a 40% relative brightness in the right eye compared with the left.  What is the cause of the unusual optic nerve appearance in the right eye? (</w:t>
                      </w:r>
                      <w:proofErr w:type="gramStart"/>
                      <w:r>
                        <w:rPr>
                          <w:rFonts w:asciiTheme="minorHAnsi" w:hAnsiTheme="minorHAnsi"/>
                          <w:color w:val="1D2129"/>
                          <w:sz w:val="21"/>
                          <w:szCs w:val="21"/>
                          <w:lang w:val="en-US"/>
                        </w:rPr>
                        <w:t>note</w:t>
                      </w:r>
                      <w:proofErr w:type="gramEnd"/>
                      <w:r>
                        <w:rPr>
                          <w:rFonts w:asciiTheme="minorHAnsi" w:hAnsiTheme="minorHAnsi"/>
                          <w:color w:val="1D2129"/>
                          <w:sz w:val="21"/>
                          <w:szCs w:val="21"/>
                          <w:lang w:val="en-US"/>
                        </w:rPr>
                        <w:t xml:space="preserve"> that the left optic nerve was unremarkable)</w:t>
                      </w:r>
                    </w:p>
                    <w:p w:rsidR="00ED55B8" w:rsidRDefault="00ED55B8" w:rsidP="00893249">
                      <w:pPr>
                        <w:pStyle w:val="NormalWeb"/>
                        <w:shd w:val="clear" w:color="auto" w:fill="FFFFFF"/>
                        <w:spacing w:before="90" w:beforeAutospacing="0" w:after="90" w:afterAutospacing="0" w:line="290" w:lineRule="atLeast"/>
                        <w:rPr>
                          <w:rFonts w:asciiTheme="minorHAnsi" w:hAnsiTheme="minorHAnsi"/>
                          <w:color w:val="1D2129"/>
                          <w:sz w:val="21"/>
                          <w:szCs w:val="21"/>
                          <w:lang w:val="en-US"/>
                        </w:rPr>
                      </w:pPr>
                    </w:p>
                    <w:p w:rsidR="00DC34AB" w:rsidRDefault="00DC34AB" w:rsidP="00893249">
                      <w:pPr>
                        <w:pStyle w:val="NormalWeb"/>
                        <w:shd w:val="clear" w:color="auto" w:fill="FFFFFF"/>
                        <w:spacing w:before="90" w:beforeAutospacing="0" w:after="90" w:afterAutospacing="0" w:line="290" w:lineRule="atLeast"/>
                        <w:rPr>
                          <w:rFonts w:asciiTheme="minorHAnsi" w:hAnsiTheme="minorHAnsi"/>
                          <w:color w:val="1D2129"/>
                          <w:sz w:val="21"/>
                          <w:szCs w:val="21"/>
                          <w:lang w:val="en-US"/>
                        </w:rPr>
                      </w:pPr>
                    </w:p>
                    <w:p w:rsidR="00DC34AB" w:rsidRDefault="00DC34AB" w:rsidP="00893249">
                      <w:pPr>
                        <w:pStyle w:val="NormalWeb"/>
                        <w:shd w:val="clear" w:color="auto" w:fill="FFFFFF"/>
                        <w:spacing w:before="90" w:beforeAutospacing="0" w:after="90" w:afterAutospacing="0" w:line="290" w:lineRule="atLeast"/>
                        <w:rPr>
                          <w:rFonts w:asciiTheme="minorHAnsi" w:hAnsiTheme="minorHAnsi"/>
                          <w:color w:val="1D2129"/>
                          <w:sz w:val="21"/>
                          <w:szCs w:val="21"/>
                          <w:lang w:val="en-US"/>
                        </w:rPr>
                      </w:pPr>
                    </w:p>
                    <w:p w:rsidR="00DC34AB" w:rsidRPr="004D2E27" w:rsidRDefault="00DC34AB" w:rsidP="00893249">
                      <w:pPr>
                        <w:pStyle w:val="NormalWeb"/>
                        <w:shd w:val="clear" w:color="auto" w:fill="FFFFFF"/>
                        <w:spacing w:before="90" w:beforeAutospacing="0" w:after="90" w:afterAutospacing="0" w:line="290" w:lineRule="atLeast"/>
                        <w:rPr>
                          <w:rFonts w:asciiTheme="minorHAnsi" w:hAnsiTheme="minorHAnsi"/>
                          <w:color w:val="1D2129"/>
                          <w:sz w:val="21"/>
                          <w:szCs w:val="21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35EA3">
        <w:rPr>
          <w:b/>
        </w:rPr>
        <w:t xml:space="preserve">   </w:t>
      </w:r>
    </w:p>
    <w:p w:rsidR="00E35EA3" w:rsidRDefault="00E35EA3" w:rsidP="00E35EA3">
      <w:pPr>
        <w:ind w:left="720"/>
      </w:pPr>
    </w:p>
    <w:p w:rsidR="005F564D" w:rsidRDefault="005F564D" w:rsidP="00B578D3">
      <w:pPr>
        <w:pStyle w:val="Heading1"/>
        <w:spacing w:line="813" w:lineRule="exact"/>
        <w:rPr>
          <w:b w:val="0"/>
        </w:rPr>
      </w:pPr>
    </w:p>
    <w:p w:rsidR="00B578D3" w:rsidRDefault="005D5848" w:rsidP="00E35EA3">
      <w:pPr>
        <w:spacing w:before="14"/>
        <w:ind w:left="4395" w:right="5706" w:hanging="3544"/>
        <w:rPr>
          <w:b/>
          <w:sz w:val="52"/>
        </w:rPr>
      </w:pPr>
      <w:r>
        <w:rPr>
          <w:b/>
          <w:noProof/>
          <w:sz w:val="52"/>
          <w:lang w:val="en-AU" w:eastAsia="en-AU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3660775</wp:posOffset>
            </wp:positionH>
            <wp:positionV relativeFrom="paragraph">
              <wp:posOffset>257810</wp:posOffset>
            </wp:positionV>
            <wp:extent cx="5715000" cy="2041947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se 151 image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041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lang w:val="en-AU" w:eastAsia="en-AU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517525</wp:posOffset>
            </wp:positionH>
            <wp:positionV relativeFrom="paragraph">
              <wp:posOffset>206375</wp:posOffset>
            </wp:positionV>
            <wp:extent cx="2952750" cy="3702376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se 151 image 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3702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78D3" w:rsidRPr="00B578D3" w:rsidRDefault="00B578D3" w:rsidP="00E35EA3">
      <w:pPr>
        <w:spacing w:before="14"/>
        <w:ind w:left="4395" w:right="5706" w:hanging="3544"/>
        <w:rPr>
          <w:b/>
          <w:sz w:val="28"/>
        </w:rPr>
      </w:pPr>
    </w:p>
    <w:p w:rsidR="00D951E0" w:rsidRDefault="00D951E0" w:rsidP="00E35EA3">
      <w:pPr>
        <w:spacing w:before="14"/>
        <w:ind w:left="4395" w:right="5706" w:hanging="3544"/>
        <w:rPr>
          <w:b/>
          <w:sz w:val="52"/>
        </w:rPr>
      </w:pPr>
    </w:p>
    <w:p w:rsidR="00C67877" w:rsidRDefault="00C67877" w:rsidP="00E35EA3">
      <w:pPr>
        <w:spacing w:before="14"/>
        <w:ind w:left="4395" w:right="5706" w:hanging="3544"/>
        <w:rPr>
          <w:b/>
          <w:sz w:val="52"/>
        </w:rPr>
      </w:pPr>
    </w:p>
    <w:p w:rsidR="00C67877" w:rsidRDefault="00C67877" w:rsidP="00E35EA3">
      <w:pPr>
        <w:spacing w:before="14"/>
        <w:ind w:left="4395" w:right="5706" w:hanging="3544"/>
        <w:rPr>
          <w:b/>
          <w:sz w:val="52"/>
        </w:rPr>
      </w:pPr>
    </w:p>
    <w:p w:rsidR="00C67877" w:rsidRDefault="00C67877" w:rsidP="00E35EA3">
      <w:pPr>
        <w:spacing w:before="14"/>
        <w:ind w:left="4395" w:right="5706" w:hanging="3544"/>
        <w:rPr>
          <w:b/>
          <w:sz w:val="52"/>
        </w:rPr>
      </w:pPr>
    </w:p>
    <w:p w:rsidR="00C67877" w:rsidRDefault="00C67877" w:rsidP="00E35EA3">
      <w:pPr>
        <w:spacing w:before="14"/>
        <w:ind w:left="4395" w:right="5706" w:hanging="3544"/>
        <w:rPr>
          <w:b/>
          <w:sz w:val="52"/>
        </w:rPr>
      </w:pPr>
    </w:p>
    <w:p w:rsidR="00E101F0" w:rsidRDefault="00E101F0" w:rsidP="00E35EA3">
      <w:pPr>
        <w:spacing w:before="14"/>
        <w:ind w:left="4395" w:right="5706" w:hanging="3544"/>
        <w:rPr>
          <w:b/>
          <w:sz w:val="52"/>
        </w:rPr>
      </w:pPr>
    </w:p>
    <w:p w:rsidR="00AB63FA" w:rsidRDefault="00AB63FA" w:rsidP="00E35EA3">
      <w:pPr>
        <w:spacing w:before="14"/>
        <w:ind w:left="4395" w:right="5706" w:hanging="3544"/>
        <w:rPr>
          <w:b/>
          <w:sz w:val="52"/>
        </w:rPr>
      </w:pPr>
    </w:p>
    <w:p w:rsidR="00AB63FA" w:rsidRDefault="00AB63FA" w:rsidP="00E35EA3">
      <w:pPr>
        <w:spacing w:before="14"/>
        <w:ind w:left="4395" w:right="5706" w:hanging="3544"/>
        <w:rPr>
          <w:b/>
          <w:sz w:val="52"/>
        </w:rPr>
      </w:pPr>
    </w:p>
    <w:p w:rsidR="00ED55B8" w:rsidRDefault="00ED55B8" w:rsidP="00E35EA3">
      <w:pPr>
        <w:spacing w:before="14"/>
        <w:ind w:left="4395" w:right="5706" w:hanging="3544"/>
        <w:rPr>
          <w:b/>
          <w:sz w:val="52"/>
        </w:rPr>
      </w:pPr>
      <w:r w:rsidRPr="00224E51">
        <w:rPr>
          <w:b/>
          <w:noProof/>
          <w:sz w:val="52"/>
          <w:lang w:val="en-AU" w:eastAsia="en-AU"/>
        </w:rPr>
        <w:drawing>
          <wp:anchor distT="0" distB="0" distL="114300" distR="114300" simplePos="0" relativeHeight="251673088" behindDoc="0" locked="0" layoutInCell="1" allowOverlap="1" wp14:anchorId="2CEC2BFB" wp14:editId="7B601379">
            <wp:simplePos x="0" y="0"/>
            <wp:positionH relativeFrom="column">
              <wp:posOffset>6610350</wp:posOffset>
            </wp:positionH>
            <wp:positionV relativeFrom="paragraph">
              <wp:posOffset>299085</wp:posOffset>
            </wp:positionV>
            <wp:extent cx="2852850" cy="561975"/>
            <wp:effectExtent l="0" t="0" r="5080" b="0"/>
            <wp:wrapNone/>
            <wp:docPr id="9" name="Picture 9" descr="S:\5. Marketing\Images\Images - Logos\CFEH 3 pillar logos 2018\Education Web Log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5. Marketing\Images\Images - Logos\CFEH 3 pillar logos 2018\Education Web Logo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852"/>
                    <a:stretch/>
                  </pic:blipFill>
                  <pic:spPr bwMode="auto">
                    <a:xfrm>
                      <a:off x="0" y="0"/>
                      <a:ext cx="28528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55B8" w:rsidRDefault="00ED55B8" w:rsidP="00E35EA3">
      <w:pPr>
        <w:spacing w:before="14"/>
        <w:ind w:left="4395" w:right="5706" w:hanging="3544"/>
        <w:rPr>
          <w:b/>
          <w:sz w:val="52"/>
        </w:rPr>
      </w:pPr>
    </w:p>
    <w:p w:rsidR="00ED55B8" w:rsidRDefault="00ED55B8" w:rsidP="00E35EA3">
      <w:pPr>
        <w:spacing w:before="14"/>
        <w:ind w:left="4395" w:right="5706" w:hanging="3544"/>
        <w:rPr>
          <w:b/>
          <w:sz w:val="52"/>
        </w:rPr>
      </w:pPr>
    </w:p>
    <w:p w:rsidR="002E759A" w:rsidRDefault="002C3B62" w:rsidP="00E35EA3">
      <w:pPr>
        <w:spacing w:before="14"/>
        <w:ind w:left="4395" w:right="5706" w:hanging="3544"/>
        <w:rPr>
          <w:b/>
          <w:sz w:val="52"/>
        </w:rPr>
      </w:pPr>
      <w:r w:rsidRPr="00224E51">
        <w:rPr>
          <w:b/>
          <w:noProof/>
          <w:sz w:val="52"/>
          <w:lang w:val="en-AU" w:eastAsia="en-AU"/>
        </w:rPr>
        <w:lastRenderedPageBreak/>
        <w:drawing>
          <wp:anchor distT="0" distB="0" distL="114300" distR="114300" simplePos="0" relativeHeight="251671040" behindDoc="0" locked="0" layoutInCell="1" allowOverlap="1" wp14:anchorId="1E6E6C70" wp14:editId="0D42D8C3">
            <wp:simplePos x="0" y="0"/>
            <wp:positionH relativeFrom="column">
              <wp:posOffset>6534150</wp:posOffset>
            </wp:positionH>
            <wp:positionV relativeFrom="paragraph">
              <wp:posOffset>455930</wp:posOffset>
            </wp:positionV>
            <wp:extent cx="2852850" cy="561975"/>
            <wp:effectExtent l="0" t="0" r="5080" b="0"/>
            <wp:wrapNone/>
            <wp:docPr id="16" name="Picture 16" descr="S:\5. Marketing\Images\Images - Logos\CFEH 3 pillar logos 2018\Education Web Log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5. Marketing\Images\Images - Logos\CFEH 3 pillar logos 2018\Education Web Logo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852"/>
                    <a:stretch/>
                  </pic:blipFill>
                  <pic:spPr bwMode="auto">
                    <a:xfrm>
                      <a:off x="0" y="0"/>
                      <a:ext cx="28528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759A" w:rsidRDefault="002E759A" w:rsidP="00E35EA3">
      <w:pPr>
        <w:spacing w:before="14"/>
        <w:ind w:left="4395" w:right="5706" w:hanging="3544"/>
        <w:rPr>
          <w:b/>
          <w:sz w:val="52"/>
        </w:rPr>
      </w:pPr>
    </w:p>
    <w:p w:rsidR="008F0243" w:rsidRDefault="00EA2BB1" w:rsidP="00711232">
      <w:pPr>
        <w:spacing w:before="14"/>
        <w:ind w:right="5706"/>
        <w:rPr>
          <w:rFonts w:asciiTheme="minorHAnsi" w:hAnsiTheme="minorHAnsi" w:cstheme="minorHAnsi"/>
          <w:b/>
        </w:rPr>
      </w:pPr>
      <w:r>
        <w:rPr>
          <w:b/>
          <w:noProof/>
          <w:sz w:val="52"/>
          <w:lang w:val="en-AU" w:eastAsia="en-A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72A691E" wp14:editId="510F581F">
                <wp:simplePos x="0" y="0"/>
                <wp:positionH relativeFrom="column">
                  <wp:posOffset>174625</wp:posOffset>
                </wp:positionH>
                <wp:positionV relativeFrom="paragraph">
                  <wp:posOffset>599440</wp:posOffset>
                </wp:positionV>
                <wp:extent cx="9396095" cy="58293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6095" cy="582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15F8" w:rsidRDefault="005D5848" w:rsidP="00CB1DA7">
                            <w:pPr>
                              <w:pStyle w:val="Defaul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 xml:space="preserve">The right disc is irregular in shape and enlarged with a grey oval excavation noted at the inferior margin.  </w:t>
                            </w:r>
                            <w:r w:rsidR="001C71D7">
                              <w:rPr>
                                <w:sz w:val="21"/>
                                <w:szCs w:val="21"/>
                              </w:rPr>
                              <w:t xml:space="preserve">There is a </w:t>
                            </w:r>
                            <w:r w:rsidR="001C71D7">
                              <w:rPr>
                                <w:sz w:val="21"/>
                                <w:szCs w:val="21"/>
                              </w:rPr>
                              <w:t xml:space="preserve">complete absence of neuro-retinal rim </w:t>
                            </w:r>
                            <w:proofErr w:type="spellStart"/>
                            <w:r w:rsidR="001C71D7">
                              <w:rPr>
                                <w:sz w:val="21"/>
                                <w:szCs w:val="21"/>
                              </w:rPr>
                              <w:t>inferonasally</w:t>
                            </w:r>
                            <w:proofErr w:type="spellEnd"/>
                            <w:r w:rsidR="001C71D7">
                              <w:rPr>
                                <w:sz w:val="21"/>
                                <w:szCs w:val="21"/>
                              </w:rPr>
                              <w:t xml:space="preserve"> and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OCT imaging through the disc shows a deep cavity inferiorly</w:t>
                            </w:r>
                            <w:r w:rsidR="001933F7">
                              <w:rPr>
                                <w:sz w:val="21"/>
                                <w:szCs w:val="21"/>
                              </w:rPr>
                              <w:t>.  A peripapillary retinoschisis can also be seen inferiorly.</w:t>
                            </w:r>
                          </w:p>
                          <w:p w:rsidR="001933F7" w:rsidRDefault="001933F7" w:rsidP="00CB1DA7">
                            <w:pPr>
                              <w:pStyle w:val="Default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1933F7" w:rsidRDefault="001933F7" w:rsidP="00CB1DA7">
                            <w:pPr>
                              <w:pStyle w:val="Default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 xml:space="preserve">These findings are consistent with a diagnosis of optic disc </w:t>
                            </w:r>
                            <w:proofErr w:type="spellStart"/>
                            <w:r>
                              <w:rPr>
                                <w:sz w:val="21"/>
                                <w:szCs w:val="21"/>
                              </w:rPr>
                              <w:t>coloboma</w:t>
                            </w:r>
                            <w:proofErr w:type="spellEnd"/>
                            <w:r>
                              <w:rPr>
                                <w:sz w:val="21"/>
                                <w:szCs w:val="21"/>
                              </w:rPr>
                              <w:t xml:space="preserve">.  This is a congenital condition which may be inherited (autosomal dominant or autosomal recessive) or may be an isolated anomaly.  </w:t>
                            </w:r>
                          </w:p>
                          <w:p w:rsidR="001933F7" w:rsidRDefault="001933F7" w:rsidP="00CB1DA7">
                            <w:pPr>
                              <w:pStyle w:val="Default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1933F7" w:rsidRDefault="001933F7" w:rsidP="00CB1DA7">
                            <w:pPr>
                              <w:pStyle w:val="Default"/>
                              <w:rPr>
                                <w:sz w:val="21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sz w:val="21"/>
                                <w:szCs w:val="21"/>
                              </w:rPr>
                              <w:t>Colobomas</w:t>
                            </w:r>
                            <w:proofErr w:type="spellEnd"/>
                            <w:r>
                              <w:rPr>
                                <w:sz w:val="21"/>
                                <w:szCs w:val="21"/>
                              </w:rPr>
                              <w:t xml:space="preserve"> form due to the incomplete closure of the embryonic fissure during foetal development.  </w:t>
                            </w:r>
                            <w:r w:rsidR="001C71D7">
                              <w:rPr>
                                <w:sz w:val="21"/>
                                <w:szCs w:val="21"/>
                              </w:rPr>
                              <w:t xml:space="preserve">They are typically found </w:t>
                            </w:r>
                            <w:proofErr w:type="spellStart"/>
                            <w:r w:rsidR="001C71D7">
                              <w:rPr>
                                <w:sz w:val="21"/>
                                <w:szCs w:val="21"/>
                              </w:rPr>
                              <w:t>inferonasally</w:t>
                            </w:r>
                            <w:proofErr w:type="spellEnd"/>
                            <w:r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1C71D7">
                              <w:rPr>
                                <w:sz w:val="21"/>
                                <w:szCs w:val="21"/>
                              </w:rPr>
                              <w:t>and there may be an a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ssociated </w:t>
                            </w:r>
                            <w:r w:rsidR="001C71D7">
                              <w:rPr>
                                <w:sz w:val="21"/>
                                <w:szCs w:val="21"/>
                              </w:rPr>
                              <w:t>field defect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.  </w:t>
                            </w:r>
                            <w:proofErr w:type="spellStart"/>
                            <w:r>
                              <w:rPr>
                                <w:sz w:val="21"/>
                                <w:szCs w:val="21"/>
                              </w:rPr>
                              <w:t>Colobomas</w:t>
                            </w:r>
                            <w:proofErr w:type="spellEnd"/>
                            <w:r>
                              <w:rPr>
                                <w:sz w:val="21"/>
                                <w:szCs w:val="21"/>
                              </w:rPr>
                              <w:t xml:space="preserve"> may </w:t>
                            </w:r>
                            <w:r w:rsidR="001C71D7">
                              <w:rPr>
                                <w:sz w:val="21"/>
                                <w:szCs w:val="21"/>
                              </w:rPr>
                              <w:t xml:space="preserve">occur in the retina/choroid, optic nerve,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iris</w:t>
                            </w:r>
                            <w:r w:rsidR="001C71D7">
                              <w:rPr>
                                <w:sz w:val="21"/>
                                <w:szCs w:val="21"/>
                              </w:rPr>
                              <w:t xml:space="preserve">, or in combination,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so </w:t>
                            </w:r>
                            <w:r w:rsidR="001C71D7">
                              <w:rPr>
                                <w:sz w:val="21"/>
                                <w:szCs w:val="21"/>
                              </w:rPr>
                              <w:t xml:space="preserve">a thorough ocular examination should be conducted to rule out involvement in other locations. 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 xml:space="preserve">In this case the </w:t>
                            </w:r>
                            <w:proofErr w:type="spellStart"/>
                            <w:r>
                              <w:rPr>
                                <w:sz w:val="21"/>
                                <w:szCs w:val="21"/>
                              </w:rPr>
                              <w:t>coloboma</w:t>
                            </w:r>
                            <w:proofErr w:type="spellEnd"/>
                            <w:r>
                              <w:rPr>
                                <w:sz w:val="21"/>
                                <w:szCs w:val="21"/>
                              </w:rPr>
                              <w:t xml:space="preserve"> was limited to 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21"/>
                                <w:szCs w:val="21"/>
                              </w:rPr>
                              <w:t>the optic disc.</w:t>
                            </w:r>
                          </w:p>
                          <w:p w:rsidR="001933F7" w:rsidRDefault="001933F7" w:rsidP="00CB1DA7">
                            <w:pPr>
                              <w:pStyle w:val="Default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1933F7" w:rsidRDefault="001933F7" w:rsidP="00CB1DA7">
                            <w:pPr>
                              <w:pStyle w:val="Default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1933F7" w:rsidRDefault="001933F7" w:rsidP="00CB1DA7">
                            <w:pPr>
                              <w:pStyle w:val="Default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3A15F8" w:rsidRDefault="003A15F8" w:rsidP="00CB1DA7">
                            <w:pPr>
                              <w:pStyle w:val="Default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D63E51" w:rsidRDefault="00D63E51" w:rsidP="00C0167B">
                            <w:pPr>
                              <w:pStyle w:val="NormalWeb"/>
                              <w:shd w:val="clear" w:color="auto" w:fill="FFFFFF"/>
                              <w:spacing w:before="90" w:beforeAutospacing="0" w:after="0" w:afterAutospacing="0"/>
                              <w:rPr>
                                <w:color w:val="000000"/>
                                <w:shd w:val="clear" w:color="auto" w:fill="FFFFFF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2A691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9" type="#_x0000_t202" style="position:absolute;margin-left:13.75pt;margin-top:47.2pt;width:739.85pt;height:45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" fillcolor="white [3201]" stroked="f" strokeweight=".5pt">
                <v:textbox>
                  <w:txbxContent>
                    <w:p w:rsidR="003A15F8" w:rsidRDefault="005D5848" w:rsidP="00CB1DA7">
                      <w:pPr>
                        <w:pStyle w:val="Defaul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 xml:space="preserve">The right disc is irregular in shape and enlarged with a grey oval excavation noted at the inferior margin.  </w:t>
                      </w:r>
                      <w:r w:rsidR="001C71D7">
                        <w:rPr>
                          <w:sz w:val="21"/>
                          <w:szCs w:val="21"/>
                        </w:rPr>
                        <w:t xml:space="preserve">There is a </w:t>
                      </w:r>
                      <w:r w:rsidR="001C71D7">
                        <w:rPr>
                          <w:sz w:val="21"/>
                          <w:szCs w:val="21"/>
                        </w:rPr>
                        <w:t xml:space="preserve">complete absence of neuro-retinal rim </w:t>
                      </w:r>
                      <w:proofErr w:type="spellStart"/>
                      <w:r w:rsidR="001C71D7">
                        <w:rPr>
                          <w:sz w:val="21"/>
                          <w:szCs w:val="21"/>
                        </w:rPr>
                        <w:t>inferonasally</w:t>
                      </w:r>
                      <w:proofErr w:type="spellEnd"/>
                      <w:r w:rsidR="001C71D7">
                        <w:rPr>
                          <w:sz w:val="21"/>
                          <w:szCs w:val="21"/>
                        </w:rPr>
                        <w:t xml:space="preserve"> and </w:t>
                      </w:r>
                      <w:r>
                        <w:rPr>
                          <w:sz w:val="21"/>
                          <w:szCs w:val="21"/>
                        </w:rPr>
                        <w:t>OCT imaging through the disc shows a deep cavity inferiorly</w:t>
                      </w:r>
                      <w:r w:rsidR="001933F7">
                        <w:rPr>
                          <w:sz w:val="21"/>
                          <w:szCs w:val="21"/>
                        </w:rPr>
                        <w:t>.  A peripapillary retinoschisis can also be seen inferiorly.</w:t>
                      </w:r>
                    </w:p>
                    <w:p w:rsidR="001933F7" w:rsidRDefault="001933F7" w:rsidP="00CB1DA7">
                      <w:pPr>
                        <w:pStyle w:val="Default"/>
                        <w:rPr>
                          <w:sz w:val="21"/>
                          <w:szCs w:val="21"/>
                        </w:rPr>
                      </w:pPr>
                    </w:p>
                    <w:p w:rsidR="001933F7" w:rsidRDefault="001933F7" w:rsidP="00CB1DA7">
                      <w:pPr>
                        <w:pStyle w:val="Default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 xml:space="preserve">These findings are consistent with a diagnosis of optic disc </w:t>
                      </w:r>
                      <w:proofErr w:type="spellStart"/>
                      <w:r>
                        <w:rPr>
                          <w:sz w:val="21"/>
                          <w:szCs w:val="21"/>
                        </w:rPr>
                        <w:t>coloboma</w:t>
                      </w:r>
                      <w:proofErr w:type="spellEnd"/>
                      <w:r>
                        <w:rPr>
                          <w:sz w:val="21"/>
                          <w:szCs w:val="21"/>
                        </w:rPr>
                        <w:t xml:space="preserve">.  This is a congenital condition which may be inherited (autosomal dominant or autosomal recessive) or may be an isolated anomaly.  </w:t>
                      </w:r>
                    </w:p>
                    <w:p w:rsidR="001933F7" w:rsidRDefault="001933F7" w:rsidP="00CB1DA7">
                      <w:pPr>
                        <w:pStyle w:val="Default"/>
                        <w:rPr>
                          <w:sz w:val="21"/>
                          <w:szCs w:val="21"/>
                        </w:rPr>
                      </w:pPr>
                    </w:p>
                    <w:p w:rsidR="001933F7" w:rsidRDefault="001933F7" w:rsidP="00CB1DA7">
                      <w:pPr>
                        <w:pStyle w:val="Default"/>
                        <w:rPr>
                          <w:sz w:val="21"/>
                          <w:szCs w:val="21"/>
                        </w:rPr>
                      </w:pPr>
                      <w:proofErr w:type="spellStart"/>
                      <w:r>
                        <w:rPr>
                          <w:sz w:val="21"/>
                          <w:szCs w:val="21"/>
                        </w:rPr>
                        <w:t>Colobomas</w:t>
                      </w:r>
                      <w:proofErr w:type="spellEnd"/>
                      <w:r>
                        <w:rPr>
                          <w:sz w:val="21"/>
                          <w:szCs w:val="21"/>
                        </w:rPr>
                        <w:t xml:space="preserve"> form due to the incomplete closure of the embryonic fissure during foetal development.  </w:t>
                      </w:r>
                      <w:r w:rsidR="001C71D7">
                        <w:rPr>
                          <w:sz w:val="21"/>
                          <w:szCs w:val="21"/>
                        </w:rPr>
                        <w:t xml:space="preserve">They are typically found </w:t>
                      </w:r>
                      <w:proofErr w:type="spellStart"/>
                      <w:r w:rsidR="001C71D7">
                        <w:rPr>
                          <w:sz w:val="21"/>
                          <w:szCs w:val="21"/>
                        </w:rPr>
                        <w:t>inferonasally</w:t>
                      </w:r>
                      <w:proofErr w:type="spellEnd"/>
                      <w:r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="001C71D7">
                        <w:rPr>
                          <w:sz w:val="21"/>
                          <w:szCs w:val="21"/>
                        </w:rPr>
                        <w:t>and there may be an a</w:t>
                      </w:r>
                      <w:r>
                        <w:rPr>
                          <w:sz w:val="21"/>
                          <w:szCs w:val="21"/>
                        </w:rPr>
                        <w:t xml:space="preserve">ssociated </w:t>
                      </w:r>
                      <w:r w:rsidR="001C71D7">
                        <w:rPr>
                          <w:sz w:val="21"/>
                          <w:szCs w:val="21"/>
                        </w:rPr>
                        <w:t>field defect</w:t>
                      </w:r>
                      <w:r>
                        <w:rPr>
                          <w:sz w:val="21"/>
                          <w:szCs w:val="21"/>
                        </w:rPr>
                        <w:t xml:space="preserve">.  </w:t>
                      </w:r>
                      <w:proofErr w:type="spellStart"/>
                      <w:r>
                        <w:rPr>
                          <w:sz w:val="21"/>
                          <w:szCs w:val="21"/>
                        </w:rPr>
                        <w:t>Colobomas</w:t>
                      </w:r>
                      <w:proofErr w:type="spellEnd"/>
                      <w:r>
                        <w:rPr>
                          <w:sz w:val="21"/>
                          <w:szCs w:val="21"/>
                        </w:rPr>
                        <w:t xml:space="preserve"> may </w:t>
                      </w:r>
                      <w:r w:rsidR="001C71D7">
                        <w:rPr>
                          <w:sz w:val="21"/>
                          <w:szCs w:val="21"/>
                        </w:rPr>
                        <w:t xml:space="preserve">occur in the retina/choroid, optic nerve, </w:t>
                      </w:r>
                      <w:r>
                        <w:rPr>
                          <w:sz w:val="21"/>
                          <w:szCs w:val="21"/>
                        </w:rPr>
                        <w:t>iris</w:t>
                      </w:r>
                      <w:r w:rsidR="001C71D7">
                        <w:rPr>
                          <w:sz w:val="21"/>
                          <w:szCs w:val="21"/>
                        </w:rPr>
                        <w:t xml:space="preserve">, or in combination, </w:t>
                      </w:r>
                      <w:r>
                        <w:rPr>
                          <w:sz w:val="21"/>
                          <w:szCs w:val="21"/>
                        </w:rPr>
                        <w:t xml:space="preserve">so </w:t>
                      </w:r>
                      <w:r w:rsidR="001C71D7">
                        <w:rPr>
                          <w:sz w:val="21"/>
                          <w:szCs w:val="21"/>
                        </w:rPr>
                        <w:t xml:space="preserve">a thorough ocular examination should be conducted to rule out involvement in other locations.  </w:t>
                      </w:r>
                      <w:r>
                        <w:rPr>
                          <w:sz w:val="21"/>
                          <w:szCs w:val="21"/>
                        </w:rPr>
                        <w:t xml:space="preserve">In this case the </w:t>
                      </w:r>
                      <w:proofErr w:type="spellStart"/>
                      <w:r>
                        <w:rPr>
                          <w:sz w:val="21"/>
                          <w:szCs w:val="21"/>
                        </w:rPr>
                        <w:t>coloboma</w:t>
                      </w:r>
                      <w:proofErr w:type="spellEnd"/>
                      <w:r>
                        <w:rPr>
                          <w:sz w:val="21"/>
                          <w:szCs w:val="21"/>
                        </w:rPr>
                        <w:t xml:space="preserve"> was limited to </w:t>
                      </w:r>
                      <w:bookmarkStart w:id="1" w:name="_GoBack"/>
                      <w:bookmarkEnd w:id="1"/>
                      <w:r>
                        <w:rPr>
                          <w:sz w:val="21"/>
                          <w:szCs w:val="21"/>
                        </w:rPr>
                        <w:t>the optic disc.</w:t>
                      </w:r>
                    </w:p>
                    <w:p w:rsidR="001933F7" w:rsidRDefault="001933F7" w:rsidP="00CB1DA7">
                      <w:pPr>
                        <w:pStyle w:val="Default"/>
                        <w:rPr>
                          <w:sz w:val="21"/>
                          <w:szCs w:val="21"/>
                        </w:rPr>
                      </w:pPr>
                    </w:p>
                    <w:p w:rsidR="001933F7" w:rsidRDefault="001933F7" w:rsidP="00CB1DA7">
                      <w:pPr>
                        <w:pStyle w:val="Default"/>
                        <w:rPr>
                          <w:sz w:val="21"/>
                          <w:szCs w:val="21"/>
                        </w:rPr>
                      </w:pPr>
                    </w:p>
                    <w:p w:rsidR="001933F7" w:rsidRDefault="001933F7" w:rsidP="00CB1DA7">
                      <w:pPr>
                        <w:pStyle w:val="Default"/>
                        <w:rPr>
                          <w:sz w:val="21"/>
                          <w:szCs w:val="21"/>
                        </w:rPr>
                      </w:pPr>
                    </w:p>
                    <w:p w:rsidR="003A15F8" w:rsidRDefault="003A15F8" w:rsidP="00CB1DA7">
                      <w:pPr>
                        <w:pStyle w:val="Default"/>
                        <w:rPr>
                          <w:sz w:val="21"/>
                          <w:szCs w:val="21"/>
                        </w:rPr>
                      </w:pPr>
                    </w:p>
                    <w:p w:rsidR="00D63E51" w:rsidRDefault="00D63E51" w:rsidP="00C0167B">
                      <w:pPr>
                        <w:pStyle w:val="NormalWeb"/>
                        <w:shd w:val="clear" w:color="auto" w:fill="FFFFFF"/>
                        <w:spacing w:before="90" w:beforeAutospacing="0" w:after="0" w:afterAutospacing="0"/>
                        <w:rPr>
                          <w:color w:val="000000"/>
                          <w:shd w:val="clear" w:color="auto" w:fill="FFFFFF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3B62">
        <w:rPr>
          <w:b/>
          <w:sz w:val="52"/>
        </w:rPr>
        <w:t xml:space="preserve"> </w:t>
      </w:r>
      <w:r>
        <w:rPr>
          <w:b/>
          <w:sz w:val="52"/>
        </w:rPr>
        <w:t xml:space="preserve"> </w:t>
      </w:r>
      <w:r w:rsidR="008F0243">
        <w:rPr>
          <w:b/>
          <w:sz w:val="52"/>
        </w:rPr>
        <w:t>Answer</w:t>
      </w:r>
    </w:p>
    <w:sectPr w:rsidR="008F0243">
      <w:pgSz w:w="15840" w:h="12240" w:orient="landscape"/>
      <w:pgMar w:top="220" w:right="1520" w:bottom="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AG Rounded">
    <w:altName w:val="Vrinda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930" w:hanging="363"/>
      </w:pPr>
      <w:rPr>
        <w:rFonts w:ascii="Gill Sans MT" w:hAnsi="Gill Sans MT" w:cs="Gill Sans MT"/>
        <w:b w:val="0"/>
        <w:bCs w:val="0"/>
        <w:i w:val="0"/>
        <w:iCs w:val="0"/>
        <w:strike w:val="0"/>
        <w:color w:val="auto"/>
        <w:sz w:val="22"/>
        <w:szCs w:val="22"/>
        <w:u w:val="none"/>
      </w:rPr>
    </w:lvl>
    <w:lvl w:ilvl="1">
      <w:start w:val="1"/>
      <w:numFmt w:val="decimal"/>
      <w:lvlText w:val="%2."/>
      <w:lvlJc w:val="left"/>
      <w:pPr>
        <w:ind w:left="1290" w:hanging="363"/>
      </w:pPr>
      <w:rPr>
        <w:rFonts w:ascii="Gill Sans MT" w:hAnsi="Gill Sans MT" w:cs="Gill Sans MT"/>
        <w:b w:val="0"/>
        <w:bCs w:val="0"/>
        <w:i w:val="0"/>
        <w:iCs w:val="0"/>
        <w:strike w:val="0"/>
        <w:color w:val="auto"/>
        <w:sz w:val="22"/>
        <w:szCs w:val="22"/>
        <w:u w:val="none"/>
      </w:rPr>
    </w:lvl>
    <w:lvl w:ilvl="2">
      <w:start w:val="1"/>
      <w:numFmt w:val="decimal"/>
      <w:lvlText w:val="%3."/>
      <w:lvlJc w:val="left"/>
      <w:pPr>
        <w:ind w:left="1650" w:hanging="363"/>
      </w:pPr>
      <w:rPr>
        <w:rFonts w:ascii="Gill Sans MT" w:hAnsi="Gill Sans MT" w:cs="Gill Sans MT"/>
        <w:b w:val="0"/>
        <w:bCs w:val="0"/>
        <w:i w:val="0"/>
        <w:iCs w:val="0"/>
        <w:strike w:val="0"/>
        <w:color w:val="auto"/>
        <w:sz w:val="22"/>
        <w:szCs w:val="22"/>
        <w:u w:val="none"/>
      </w:rPr>
    </w:lvl>
    <w:lvl w:ilvl="3">
      <w:start w:val="1"/>
      <w:numFmt w:val="decimal"/>
      <w:lvlText w:val="%4."/>
      <w:lvlJc w:val="left"/>
      <w:pPr>
        <w:ind w:left="2010" w:hanging="363"/>
      </w:pPr>
      <w:rPr>
        <w:rFonts w:ascii="Gill Sans MT" w:hAnsi="Gill Sans MT" w:cs="Gill Sans MT"/>
        <w:b w:val="0"/>
        <w:bCs w:val="0"/>
        <w:i w:val="0"/>
        <w:iCs w:val="0"/>
        <w:strike w:val="0"/>
        <w:color w:val="auto"/>
        <w:sz w:val="22"/>
        <w:szCs w:val="22"/>
        <w:u w:val="none"/>
      </w:rPr>
    </w:lvl>
    <w:lvl w:ilvl="4">
      <w:start w:val="1"/>
      <w:numFmt w:val="decimal"/>
      <w:lvlText w:val="%5."/>
      <w:lvlJc w:val="left"/>
      <w:pPr>
        <w:ind w:left="2370" w:hanging="363"/>
      </w:pPr>
      <w:rPr>
        <w:rFonts w:ascii="Gill Sans MT" w:hAnsi="Gill Sans MT" w:cs="Gill Sans MT"/>
        <w:b w:val="0"/>
        <w:bCs w:val="0"/>
        <w:i w:val="0"/>
        <w:iCs w:val="0"/>
        <w:strike w:val="0"/>
        <w:color w:val="auto"/>
        <w:sz w:val="22"/>
        <w:szCs w:val="22"/>
        <w:u w:val="none"/>
      </w:rPr>
    </w:lvl>
    <w:lvl w:ilvl="5">
      <w:start w:val="1"/>
      <w:numFmt w:val="decimal"/>
      <w:lvlText w:val="%6."/>
      <w:lvlJc w:val="left"/>
      <w:pPr>
        <w:ind w:left="2730" w:hanging="363"/>
      </w:pPr>
      <w:rPr>
        <w:rFonts w:ascii="Gill Sans MT" w:hAnsi="Gill Sans MT" w:cs="Gill Sans MT"/>
        <w:b w:val="0"/>
        <w:bCs w:val="0"/>
        <w:i w:val="0"/>
        <w:iCs w:val="0"/>
        <w:strike w:val="0"/>
        <w:color w:val="auto"/>
        <w:sz w:val="22"/>
        <w:szCs w:val="22"/>
        <w:u w:val="none"/>
      </w:rPr>
    </w:lvl>
    <w:lvl w:ilvl="6">
      <w:start w:val="1"/>
      <w:numFmt w:val="decimal"/>
      <w:lvlText w:val="%7."/>
      <w:lvlJc w:val="left"/>
      <w:pPr>
        <w:ind w:left="3090" w:hanging="363"/>
      </w:pPr>
      <w:rPr>
        <w:rFonts w:ascii="Gill Sans MT" w:hAnsi="Gill Sans MT" w:cs="Gill Sans MT"/>
        <w:b w:val="0"/>
        <w:bCs w:val="0"/>
        <w:i w:val="0"/>
        <w:iCs w:val="0"/>
        <w:strike w:val="0"/>
        <w:color w:val="auto"/>
        <w:sz w:val="22"/>
        <w:szCs w:val="22"/>
        <w:u w:val="none"/>
      </w:rPr>
    </w:lvl>
    <w:lvl w:ilvl="7">
      <w:start w:val="1"/>
      <w:numFmt w:val="decimal"/>
      <w:lvlText w:val="%8."/>
      <w:lvlJc w:val="left"/>
      <w:pPr>
        <w:ind w:left="3450" w:hanging="363"/>
      </w:pPr>
      <w:rPr>
        <w:rFonts w:ascii="Gill Sans MT" w:hAnsi="Gill Sans MT" w:cs="Gill Sans MT"/>
        <w:b w:val="0"/>
        <w:bCs w:val="0"/>
        <w:i w:val="0"/>
        <w:iCs w:val="0"/>
        <w:strike w:val="0"/>
        <w:color w:val="auto"/>
        <w:sz w:val="22"/>
        <w:szCs w:val="22"/>
        <w:u w:val="none"/>
      </w:rPr>
    </w:lvl>
    <w:lvl w:ilvl="8">
      <w:start w:val="1"/>
      <w:numFmt w:val="decimal"/>
      <w:lvlText w:val="%9."/>
      <w:lvlJc w:val="left"/>
      <w:pPr>
        <w:ind w:left="3810" w:hanging="363"/>
      </w:pPr>
      <w:rPr>
        <w:rFonts w:ascii="Gill Sans MT" w:hAnsi="Gill Sans MT" w:cs="Gill Sans MT"/>
        <w:b w:val="0"/>
        <w:bCs w:val="0"/>
        <w:i w:val="0"/>
        <w:iCs w:val="0"/>
        <w:strike w:val="0"/>
        <w:color w:val="auto"/>
        <w:sz w:val="22"/>
        <w:szCs w:val="22"/>
        <w:u w:val="none"/>
      </w:rPr>
    </w:lvl>
  </w:abstractNum>
  <w:abstractNum w:abstractNumId="1" w15:restartNumberingAfterBreak="0">
    <w:nsid w:val="06CC7940"/>
    <w:multiLevelType w:val="hybridMultilevel"/>
    <w:tmpl w:val="AD7AB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9022EE"/>
    <w:multiLevelType w:val="hybridMultilevel"/>
    <w:tmpl w:val="8974C85A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3176D97"/>
    <w:multiLevelType w:val="hybridMultilevel"/>
    <w:tmpl w:val="1F46111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1E32D9"/>
    <w:multiLevelType w:val="hybridMultilevel"/>
    <w:tmpl w:val="B482559C"/>
    <w:lvl w:ilvl="0" w:tplc="729A179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552E11"/>
    <w:multiLevelType w:val="hybridMultilevel"/>
    <w:tmpl w:val="1750DB16"/>
    <w:lvl w:ilvl="0" w:tplc="9D404E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BADB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B2DC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A67C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E477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DA36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90BC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1E87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DC43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2AE6FEB"/>
    <w:multiLevelType w:val="hybridMultilevel"/>
    <w:tmpl w:val="4148F092"/>
    <w:lvl w:ilvl="0" w:tplc="98162D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4874FF1"/>
    <w:multiLevelType w:val="hybridMultilevel"/>
    <w:tmpl w:val="A93A9C0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286F87"/>
    <w:multiLevelType w:val="hybridMultilevel"/>
    <w:tmpl w:val="9B209B90"/>
    <w:lvl w:ilvl="0" w:tplc="729A179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C1A6895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2" w:tplc="72FA7B1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24B0B60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4" w:tplc="A86E176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5" w:tplc="F96C486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8D64AE3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7" w:tplc="3F228E92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  <w:lvl w:ilvl="8" w:tplc="15F826E6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59623E07"/>
    <w:multiLevelType w:val="hybridMultilevel"/>
    <w:tmpl w:val="8312D606"/>
    <w:lvl w:ilvl="0" w:tplc="1A9C228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2244C4">
      <w:start w:val="2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0A4582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283E4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D0E8E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5252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66DFF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AA0112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C9AC4B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8674D9"/>
    <w:multiLevelType w:val="hybridMultilevel"/>
    <w:tmpl w:val="11FC77B8"/>
    <w:lvl w:ilvl="0" w:tplc="4588F3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CCA4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2E38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60AD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DE38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A0B1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62CF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24EC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AAAF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1222724"/>
    <w:multiLevelType w:val="multilevel"/>
    <w:tmpl w:val="9D64A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A800254"/>
    <w:multiLevelType w:val="hybridMultilevel"/>
    <w:tmpl w:val="FB2A26E2"/>
    <w:lvl w:ilvl="0" w:tplc="EE2E02A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B92C6D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B6F3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56C86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AA2B2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0274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A4481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0E9A4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823B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B8457C"/>
    <w:multiLevelType w:val="hybridMultilevel"/>
    <w:tmpl w:val="EE027AC0"/>
    <w:lvl w:ilvl="0" w:tplc="BD74884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00687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DA1C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D4606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5947FD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0A3A0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64C0E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8E8CE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AA8D7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410B49"/>
    <w:multiLevelType w:val="hybridMultilevel"/>
    <w:tmpl w:val="5CB2AA40"/>
    <w:lvl w:ilvl="0" w:tplc="D572F9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9CDB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CE47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7675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1032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F872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D0DC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CA10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F809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72BD1DD7"/>
    <w:multiLevelType w:val="hybridMultilevel"/>
    <w:tmpl w:val="D862D844"/>
    <w:lvl w:ilvl="0" w:tplc="D7AED190">
      <w:start w:val="1222"/>
      <w:numFmt w:val="bullet"/>
      <w:lvlText w:val="–"/>
      <w:lvlJc w:val="left"/>
      <w:pPr>
        <w:ind w:left="436" w:hanging="360"/>
      </w:pPr>
      <w:rPr>
        <w:rFonts w:ascii="Times New Roman" w:hAnsi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6" w15:restartNumberingAfterBreak="0">
    <w:nsid w:val="788254AF"/>
    <w:multiLevelType w:val="hybridMultilevel"/>
    <w:tmpl w:val="E4AA07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E53719"/>
    <w:multiLevelType w:val="hybridMultilevel"/>
    <w:tmpl w:val="D2826BE2"/>
    <w:lvl w:ilvl="0" w:tplc="2B20DF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4A9C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CA66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98FF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1A43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BCBB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06F3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6C3E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66DD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5"/>
  </w:num>
  <w:num w:numId="2">
    <w:abstractNumId w:val="0"/>
    <w:lvlOverride w:ilvl="0">
      <w:lvl w:ilvl="0">
        <w:start w:val="1"/>
        <w:numFmt w:val="decimal"/>
        <w:lvlText w:val="%1."/>
        <w:lvlJc w:val="left"/>
        <w:pPr>
          <w:ind w:left="930" w:hanging="363"/>
        </w:pPr>
        <w:rPr>
          <w:rFonts w:ascii="Gill Sans MT" w:hAnsi="Gill Sans MT" w:cs="Gill Sans MT"/>
          <w:b/>
          <w:bCs/>
          <w:i w:val="0"/>
          <w:iCs w:val="0"/>
          <w:strike w:val="0"/>
          <w:color w:val="auto"/>
          <w:sz w:val="22"/>
          <w:szCs w:val="22"/>
          <w:u w:val="none"/>
        </w:rPr>
      </w:lvl>
    </w:lvlOverride>
    <w:lvlOverride w:ilvl="1">
      <w:lvl w:ilvl="1">
        <w:start w:val="1"/>
        <w:numFmt w:val="decimal"/>
        <w:lvlText w:val="%2."/>
        <w:lvlJc w:val="left"/>
        <w:pPr>
          <w:ind w:left="1290" w:hanging="363"/>
        </w:pPr>
        <w:rPr>
          <w:rFonts w:ascii="Gill Sans MT" w:hAnsi="Gill Sans MT" w:cs="Gill Sans MT"/>
          <w:b w:val="0"/>
          <w:bCs w:val="0"/>
          <w:i w:val="0"/>
          <w:iCs w:val="0"/>
          <w:strike w:val="0"/>
          <w:color w:val="auto"/>
          <w:sz w:val="22"/>
          <w:szCs w:val="22"/>
          <w:u w:val="none"/>
        </w:rPr>
      </w:lvl>
    </w:lvlOverride>
    <w:lvlOverride w:ilvl="2">
      <w:lvl w:ilvl="2">
        <w:start w:val="1"/>
        <w:numFmt w:val="decimal"/>
        <w:lvlText w:val="%3."/>
        <w:lvlJc w:val="left"/>
        <w:pPr>
          <w:ind w:left="1650" w:hanging="363"/>
        </w:pPr>
        <w:rPr>
          <w:rFonts w:ascii="Gill Sans MT" w:hAnsi="Gill Sans MT" w:cs="Gill Sans MT"/>
          <w:b w:val="0"/>
          <w:bCs w:val="0"/>
          <w:i w:val="0"/>
          <w:iCs w:val="0"/>
          <w:strike w:val="0"/>
          <w:color w:val="auto"/>
          <w:sz w:val="22"/>
          <w:szCs w:val="22"/>
          <w:u w:val="none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010" w:hanging="363"/>
        </w:pPr>
        <w:rPr>
          <w:rFonts w:ascii="Gill Sans MT" w:hAnsi="Gill Sans MT" w:cs="Gill Sans MT"/>
          <w:b w:val="0"/>
          <w:bCs w:val="0"/>
          <w:i w:val="0"/>
          <w:iCs w:val="0"/>
          <w:strike w:val="0"/>
          <w:color w:val="auto"/>
          <w:sz w:val="22"/>
          <w:szCs w:val="22"/>
          <w:u w:val="none"/>
        </w:rPr>
      </w:lvl>
    </w:lvlOverride>
    <w:lvlOverride w:ilvl="4">
      <w:lvl w:ilvl="4">
        <w:start w:val="1"/>
        <w:numFmt w:val="decimal"/>
        <w:lvlText w:val="%5."/>
        <w:lvlJc w:val="left"/>
        <w:pPr>
          <w:ind w:left="2370" w:hanging="363"/>
        </w:pPr>
        <w:rPr>
          <w:rFonts w:ascii="Gill Sans MT" w:hAnsi="Gill Sans MT" w:cs="Gill Sans MT"/>
          <w:b w:val="0"/>
          <w:bCs w:val="0"/>
          <w:i w:val="0"/>
          <w:iCs w:val="0"/>
          <w:strike w:val="0"/>
          <w:color w:val="auto"/>
          <w:sz w:val="22"/>
          <w:szCs w:val="22"/>
          <w:u w:val="none"/>
        </w:rPr>
      </w:lvl>
    </w:lvlOverride>
    <w:lvlOverride w:ilvl="5">
      <w:lvl w:ilvl="5">
        <w:start w:val="1"/>
        <w:numFmt w:val="decimal"/>
        <w:lvlText w:val="%6."/>
        <w:lvlJc w:val="left"/>
        <w:pPr>
          <w:ind w:left="2730" w:hanging="363"/>
        </w:pPr>
        <w:rPr>
          <w:rFonts w:ascii="Gill Sans MT" w:hAnsi="Gill Sans MT" w:cs="Gill Sans MT"/>
          <w:b w:val="0"/>
          <w:bCs w:val="0"/>
          <w:i w:val="0"/>
          <w:iCs w:val="0"/>
          <w:strike w:val="0"/>
          <w:color w:val="auto"/>
          <w:sz w:val="22"/>
          <w:szCs w:val="22"/>
          <w:u w:val="none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3090" w:hanging="363"/>
        </w:pPr>
        <w:rPr>
          <w:rFonts w:ascii="Gill Sans MT" w:hAnsi="Gill Sans MT" w:cs="Gill Sans MT"/>
          <w:b w:val="0"/>
          <w:bCs w:val="0"/>
          <w:i w:val="0"/>
          <w:iCs w:val="0"/>
          <w:strike w:val="0"/>
          <w:color w:val="auto"/>
          <w:sz w:val="22"/>
          <w:szCs w:val="22"/>
          <w:u w:val="none"/>
        </w:rPr>
      </w:lvl>
    </w:lvlOverride>
    <w:lvlOverride w:ilvl="7">
      <w:lvl w:ilvl="7">
        <w:start w:val="1"/>
        <w:numFmt w:val="decimal"/>
        <w:lvlText w:val="%8."/>
        <w:lvlJc w:val="left"/>
        <w:pPr>
          <w:ind w:left="3450" w:hanging="363"/>
        </w:pPr>
        <w:rPr>
          <w:rFonts w:ascii="Gill Sans MT" w:hAnsi="Gill Sans MT" w:cs="Gill Sans MT"/>
          <w:b w:val="0"/>
          <w:bCs w:val="0"/>
          <w:i w:val="0"/>
          <w:iCs w:val="0"/>
          <w:strike w:val="0"/>
          <w:color w:val="auto"/>
          <w:sz w:val="22"/>
          <w:szCs w:val="22"/>
          <w:u w:val="none"/>
        </w:rPr>
      </w:lvl>
    </w:lvlOverride>
    <w:lvlOverride w:ilvl="8">
      <w:lvl w:ilvl="8">
        <w:start w:val="1"/>
        <w:numFmt w:val="decimal"/>
        <w:lvlText w:val="%9."/>
        <w:lvlJc w:val="left"/>
        <w:pPr>
          <w:ind w:left="3810" w:hanging="363"/>
        </w:pPr>
        <w:rPr>
          <w:rFonts w:ascii="Gill Sans MT" w:hAnsi="Gill Sans MT" w:cs="Gill Sans MT"/>
          <w:b w:val="0"/>
          <w:bCs w:val="0"/>
          <w:i w:val="0"/>
          <w:iCs w:val="0"/>
          <w:strike w:val="0"/>
          <w:color w:val="auto"/>
          <w:sz w:val="22"/>
          <w:szCs w:val="22"/>
          <w:u w:val="none"/>
        </w:rPr>
      </w:lvl>
    </w:lvlOverride>
  </w:num>
  <w:num w:numId="3">
    <w:abstractNumId w:val="11"/>
  </w:num>
  <w:num w:numId="4">
    <w:abstractNumId w:val="13"/>
  </w:num>
  <w:num w:numId="5">
    <w:abstractNumId w:val="8"/>
  </w:num>
  <w:num w:numId="6">
    <w:abstractNumId w:val="4"/>
  </w:num>
  <w:num w:numId="7">
    <w:abstractNumId w:val="12"/>
  </w:num>
  <w:num w:numId="8">
    <w:abstractNumId w:val="2"/>
  </w:num>
  <w:num w:numId="9">
    <w:abstractNumId w:val="1"/>
  </w:num>
  <w:num w:numId="10">
    <w:abstractNumId w:val="10"/>
  </w:num>
  <w:num w:numId="11">
    <w:abstractNumId w:val="14"/>
  </w:num>
  <w:num w:numId="12">
    <w:abstractNumId w:val="6"/>
  </w:num>
  <w:num w:numId="13">
    <w:abstractNumId w:val="5"/>
  </w:num>
  <w:num w:numId="14">
    <w:abstractNumId w:val="9"/>
  </w:num>
  <w:num w:numId="15">
    <w:abstractNumId w:val="17"/>
  </w:num>
  <w:num w:numId="16">
    <w:abstractNumId w:val="3"/>
  </w:num>
  <w:num w:numId="17">
    <w:abstractNumId w:val="7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171"/>
    <w:rsid w:val="00005F5E"/>
    <w:rsid w:val="0001268F"/>
    <w:rsid w:val="00026086"/>
    <w:rsid w:val="00026F49"/>
    <w:rsid w:val="0002734F"/>
    <w:rsid w:val="00031501"/>
    <w:rsid w:val="00031B1C"/>
    <w:rsid w:val="000338C3"/>
    <w:rsid w:val="00033A12"/>
    <w:rsid w:val="00036123"/>
    <w:rsid w:val="00036EAE"/>
    <w:rsid w:val="000405F8"/>
    <w:rsid w:val="000521D0"/>
    <w:rsid w:val="00052972"/>
    <w:rsid w:val="000575A8"/>
    <w:rsid w:val="0005766E"/>
    <w:rsid w:val="00062932"/>
    <w:rsid w:val="00063014"/>
    <w:rsid w:val="0006635F"/>
    <w:rsid w:val="000667F4"/>
    <w:rsid w:val="000678DD"/>
    <w:rsid w:val="000707FC"/>
    <w:rsid w:val="000723B9"/>
    <w:rsid w:val="0007336C"/>
    <w:rsid w:val="00080D15"/>
    <w:rsid w:val="00085594"/>
    <w:rsid w:val="00086C82"/>
    <w:rsid w:val="000872EA"/>
    <w:rsid w:val="00091E27"/>
    <w:rsid w:val="00096EC2"/>
    <w:rsid w:val="000A000A"/>
    <w:rsid w:val="000A3070"/>
    <w:rsid w:val="000B336C"/>
    <w:rsid w:val="000B4816"/>
    <w:rsid w:val="000C0C74"/>
    <w:rsid w:val="000C38ED"/>
    <w:rsid w:val="000C52A5"/>
    <w:rsid w:val="000D01B3"/>
    <w:rsid w:val="000D1EEC"/>
    <w:rsid w:val="000D56B3"/>
    <w:rsid w:val="000E1474"/>
    <w:rsid w:val="000E6A55"/>
    <w:rsid w:val="000F1BDB"/>
    <w:rsid w:val="000F5306"/>
    <w:rsid w:val="000F5A28"/>
    <w:rsid w:val="000F7D99"/>
    <w:rsid w:val="001037B3"/>
    <w:rsid w:val="001072F1"/>
    <w:rsid w:val="00110EF2"/>
    <w:rsid w:val="00111279"/>
    <w:rsid w:val="001115D8"/>
    <w:rsid w:val="0011238C"/>
    <w:rsid w:val="00114DCF"/>
    <w:rsid w:val="001208D7"/>
    <w:rsid w:val="00133859"/>
    <w:rsid w:val="00134836"/>
    <w:rsid w:val="00136C9D"/>
    <w:rsid w:val="00143809"/>
    <w:rsid w:val="001455EB"/>
    <w:rsid w:val="00151218"/>
    <w:rsid w:val="00151970"/>
    <w:rsid w:val="00182D75"/>
    <w:rsid w:val="00183334"/>
    <w:rsid w:val="001933F7"/>
    <w:rsid w:val="001A7C05"/>
    <w:rsid w:val="001B3F98"/>
    <w:rsid w:val="001B488C"/>
    <w:rsid w:val="001B6879"/>
    <w:rsid w:val="001C0EE8"/>
    <w:rsid w:val="001C3EB8"/>
    <w:rsid w:val="001C71D7"/>
    <w:rsid w:val="001D4855"/>
    <w:rsid w:val="001F32EE"/>
    <w:rsid w:val="001F3E44"/>
    <w:rsid w:val="001F78ED"/>
    <w:rsid w:val="0020232F"/>
    <w:rsid w:val="00211E23"/>
    <w:rsid w:val="00215688"/>
    <w:rsid w:val="00220A45"/>
    <w:rsid w:val="00223489"/>
    <w:rsid w:val="00225367"/>
    <w:rsid w:val="00226C11"/>
    <w:rsid w:val="00226DAB"/>
    <w:rsid w:val="0023173F"/>
    <w:rsid w:val="00233970"/>
    <w:rsid w:val="002343F7"/>
    <w:rsid w:val="00234FF4"/>
    <w:rsid w:val="0023572F"/>
    <w:rsid w:val="00240F9A"/>
    <w:rsid w:val="00242B7A"/>
    <w:rsid w:val="00242FCE"/>
    <w:rsid w:val="00245B6B"/>
    <w:rsid w:val="00247EE2"/>
    <w:rsid w:val="00263EEE"/>
    <w:rsid w:val="00273691"/>
    <w:rsid w:val="00275612"/>
    <w:rsid w:val="00275BD6"/>
    <w:rsid w:val="00286763"/>
    <w:rsid w:val="00286E9E"/>
    <w:rsid w:val="00291F94"/>
    <w:rsid w:val="002A32C4"/>
    <w:rsid w:val="002B02D6"/>
    <w:rsid w:val="002C10B3"/>
    <w:rsid w:val="002C1A58"/>
    <w:rsid w:val="002C3B62"/>
    <w:rsid w:val="002C7267"/>
    <w:rsid w:val="002D2442"/>
    <w:rsid w:val="002D3DC8"/>
    <w:rsid w:val="002E0931"/>
    <w:rsid w:val="002E1D09"/>
    <w:rsid w:val="002E1D8D"/>
    <w:rsid w:val="002E55FA"/>
    <w:rsid w:val="002E6A69"/>
    <w:rsid w:val="002E759A"/>
    <w:rsid w:val="00310120"/>
    <w:rsid w:val="003140A8"/>
    <w:rsid w:val="00316D01"/>
    <w:rsid w:val="003279B6"/>
    <w:rsid w:val="00330955"/>
    <w:rsid w:val="00332CC8"/>
    <w:rsid w:val="0034558D"/>
    <w:rsid w:val="00350094"/>
    <w:rsid w:val="0035346A"/>
    <w:rsid w:val="00353719"/>
    <w:rsid w:val="00357224"/>
    <w:rsid w:val="00361EB6"/>
    <w:rsid w:val="00370228"/>
    <w:rsid w:val="003718C6"/>
    <w:rsid w:val="003726C3"/>
    <w:rsid w:val="0037302B"/>
    <w:rsid w:val="0038113E"/>
    <w:rsid w:val="00383437"/>
    <w:rsid w:val="00385317"/>
    <w:rsid w:val="0038742A"/>
    <w:rsid w:val="003918EB"/>
    <w:rsid w:val="003934BB"/>
    <w:rsid w:val="00397B3C"/>
    <w:rsid w:val="003A0F65"/>
    <w:rsid w:val="003A15F8"/>
    <w:rsid w:val="003A1D93"/>
    <w:rsid w:val="003A233D"/>
    <w:rsid w:val="003B3AC0"/>
    <w:rsid w:val="003B5502"/>
    <w:rsid w:val="003B794C"/>
    <w:rsid w:val="003C0648"/>
    <w:rsid w:val="003C334A"/>
    <w:rsid w:val="003C38F6"/>
    <w:rsid w:val="003C7288"/>
    <w:rsid w:val="003D037F"/>
    <w:rsid w:val="003D35FF"/>
    <w:rsid w:val="003D6E2F"/>
    <w:rsid w:val="003E0A81"/>
    <w:rsid w:val="003E469E"/>
    <w:rsid w:val="003E70FC"/>
    <w:rsid w:val="003F4693"/>
    <w:rsid w:val="00400B69"/>
    <w:rsid w:val="00401585"/>
    <w:rsid w:val="0040483E"/>
    <w:rsid w:val="00405A97"/>
    <w:rsid w:val="0040670D"/>
    <w:rsid w:val="00422814"/>
    <w:rsid w:val="00423C60"/>
    <w:rsid w:val="00431FC0"/>
    <w:rsid w:val="00433DEF"/>
    <w:rsid w:val="00450D84"/>
    <w:rsid w:val="004535FE"/>
    <w:rsid w:val="004750FA"/>
    <w:rsid w:val="00476653"/>
    <w:rsid w:val="00476803"/>
    <w:rsid w:val="004866F8"/>
    <w:rsid w:val="00490E1F"/>
    <w:rsid w:val="004916C3"/>
    <w:rsid w:val="00493C1E"/>
    <w:rsid w:val="004A66D3"/>
    <w:rsid w:val="004B4E2C"/>
    <w:rsid w:val="004B5BFE"/>
    <w:rsid w:val="004B78C4"/>
    <w:rsid w:val="004C48D1"/>
    <w:rsid w:val="004C5D34"/>
    <w:rsid w:val="004D2E27"/>
    <w:rsid w:val="004E2923"/>
    <w:rsid w:val="004E2E7D"/>
    <w:rsid w:val="004E37E7"/>
    <w:rsid w:val="004F0BD1"/>
    <w:rsid w:val="004F1B8F"/>
    <w:rsid w:val="005002CB"/>
    <w:rsid w:val="005008E7"/>
    <w:rsid w:val="00503299"/>
    <w:rsid w:val="00514637"/>
    <w:rsid w:val="00515A95"/>
    <w:rsid w:val="00516CBF"/>
    <w:rsid w:val="005418D5"/>
    <w:rsid w:val="00543FD7"/>
    <w:rsid w:val="00552B24"/>
    <w:rsid w:val="005641B0"/>
    <w:rsid w:val="00566C48"/>
    <w:rsid w:val="00567203"/>
    <w:rsid w:val="0057398B"/>
    <w:rsid w:val="00573B64"/>
    <w:rsid w:val="00576868"/>
    <w:rsid w:val="00581205"/>
    <w:rsid w:val="00583597"/>
    <w:rsid w:val="005858BE"/>
    <w:rsid w:val="005A1DD1"/>
    <w:rsid w:val="005A49AC"/>
    <w:rsid w:val="005A70BB"/>
    <w:rsid w:val="005A7375"/>
    <w:rsid w:val="005A7D07"/>
    <w:rsid w:val="005B1B96"/>
    <w:rsid w:val="005B5103"/>
    <w:rsid w:val="005B669C"/>
    <w:rsid w:val="005B7A64"/>
    <w:rsid w:val="005C16D7"/>
    <w:rsid w:val="005C44AA"/>
    <w:rsid w:val="005C5171"/>
    <w:rsid w:val="005D1ADB"/>
    <w:rsid w:val="005D5848"/>
    <w:rsid w:val="005E054C"/>
    <w:rsid w:val="005E3B1B"/>
    <w:rsid w:val="005E495A"/>
    <w:rsid w:val="005E5D36"/>
    <w:rsid w:val="005F0C78"/>
    <w:rsid w:val="005F333C"/>
    <w:rsid w:val="005F564D"/>
    <w:rsid w:val="00602622"/>
    <w:rsid w:val="006104C1"/>
    <w:rsid w:val="0061640A"/>
    <w:rsid w:val="00621D68"/>
    <w:rsid w:val="00624092"/>
    <w:rsid w:val="00625535"/>
    <w:rsid w:val="0062783D"/>
    <w:rsid w:val="00627F36"/>
    <w:rsid w:val="00637140"/>
    <w:rsid w:val="00647E94"/>
    <w:rsid w:val="00654066"/>
    <w:rsid w:val="006565B9"/>
    <w:rsid w:val="00680A69"/>
    <w:rsid w:val="00686893"/>
    <w:rsid w:val="00691E96"/>
    <w:rsid w:val="006A660C"/>
    <w:rsid w:val="006A6FA1"/>
    <w:rsid w:val="006B2F5A"/>
    <w:rsid w:val="006B3189"/>
    <w:rsid w:val="006B3E43"/>
    <w:rsid w:val="006B4114"/>
    <w:rsid w:val="006C10E7"/>
    <w:rsid w:val="006D1202"/>
    <w:rsid w:val="006D5B0C"/>
    <w:rsid w:val="006E1A7B"/>
    <w:rsid w:val="006F0C47"/>
    <w:rsid w:val="006F23BB"/>
    <w:rsid w:val="006F2D99"/>
    <w:rsid w:val="006F63B8"/>
    <w:rsid w:val="006F75C7"/>
    <w:rsid w:val="00702B21"/>
    <w:rsid w:val="0070590F"/>
    <w:rsid w:val="00711232"/>
    <w:rsid w:val="00714833"/>
    <w:rsid w:val="00716665"/>
    <w:rsid w:val="00716B88"/>
    <w:rsid w:val="007224F3"/>
    <w:rsid w:val="0072328C"/>
    <w:rsid w:val="00726D01"/>
    <w:rsid w:val="0074082F"/>
    <w:rsid w:val="00742776"/>
    <w:rsid w:val="0074521E"/>
    <w:rsid w:val="00746D97"/>
    <w:rsid w:val="00747D02"/>
    <w:rsid w:val="00751DE4"/>
    <w:rsid w:val="00755E8C"/>
    <w:rsid w:val="00766FC3"/>
    <w:rsid w:val="00775C21"/>
    <w:rsid w:val="0077725D"/>
    <w:rsid w:val="007834D5"/>
    <w:rsid w:val="00784842"/>
    <w:rsid w:val="00784C6F"/>
    <w:rsid w:val="007863E9"/>
    <w:rsid w:val="00787076"/>
    <w:rsid w:val="00790B0B"/>
    <w:rsid w:val="0079246C"/>
    <w:rsid w:val="00792712"/>
    <w:rsid w:val="0079585A"/>
    <w:rsid w:val="00796124"/>
    <w:rsid w:val="00796FCF"/>
    <w:rsid w:val="007A0B3E"/>
    <w:rsid w:val="007A2CF5"/>
    <w:rsid w:val="007A7E57"/>
    <w:rsid w:val="007B7BEE"/>
    <w:rsid w:val="007C0C86"/>
    <w:rsid w:val="007C5B87"/>
    <w:rsid w:val="007C60CD"/>
    <w:rsid w:val="007E01F2"/>
    <w:rsid w:val="007E4D1B"/>
    <w:rsid w:val="007E6C53"/>
    <w:rsid w:val="007F00F4"/>
    <w:rsid w:val="00801D77"/>
    <w:rsid w:val="00801EAC"/>
    <w:rsid w:val="00806351"/>
    <w:rsid w:val="00806BE7"/>
    <w:rsid w:val="00814650"/>
    <w:rsid w:val="00815FAA"/>
    <w:rsid w:val="0081708C"/>
    <w:rsid w:val="00817B14"/>
    <w:rsid w:val="008242D8"/>
    <w:rsid w:val="00826AB2"/>
    <w:rsid w:val="00836058"/>
    <w:rsid w:val="00841413"/>
    <w:rsid w:val="00844FBC"/>
    <w:rsid w:val="008461CB"/>
    <w:rsid w:val="00846AE6"/>
    <w:rsid w:val="008513B9"/>
    <w:rsid w:val="008626E5"/>
    <w:rsid w:val="00864C7C"/>
    <w:rsid w:val="00873638"/>
    <w:rsid w:val="0088678E"/>
    <w:rsid w:val="00890590"/>
    <w:rsid w:val="00893249"/>
    <w:rsid w:val="00894360"/>
    <w:rsid w:val="0089477D"/>
    <w:rsid w:val="008A027D"/>
    <w:rsid w:val="008A32FF"/>
    <w:rsid w:val="008B1049"/>
    <w:rsid w:val="008B1D7C"/>
    <w:rsid w:val="008B22A0"/>
    <w:rsid w:val="008B4CD8"/>
    <w:rsid w:val="008B5564"/>
    <w:rsid w:val="008B67D0"/>
    <w:rsid w:val="008C18D8"/>
    <w:rsid w:val="008C3F31"/>
    <w:rsid w:val="008C3F90"/>
    <w:rsid w:val="008C6457"/>
    <w:rsid w:val="008D0EF3"/>
    <w:rsid w:val="008D545C"/>
    <w:rsid w:val="008D765F"/>
    <w:rsid w:val="008E2E9D"/>
    <w:rsid w:val="008E34B7"/>
    <w:rsid w:val="008F0243"/>
    <w:rsid w:val="008F2CCA"/>
    <w:rsid w:val="008F32B7"/>
    <w:rsid w:val="008F344C"/>
    <w:rsid w:val="008F6762"/>
    <w:rsid w:val="009041C6"/>
    <w:rsid w:val="009048E3"/>
    <w:rsid w:val="00905C6F"/>
    <w:rsid w:val="009153F6"/>
    <w:rsid w:val="00921B70"/>
    <w:rsid w:val="00923648"/>
    <w:rsid w:val="0093702D"/>
    <w:rsid w:val="00937BDD"/>
    <w:rsid w:val="0095195E"/>
    <w:rsid w:val="0096031E"/>
    <w:rsid w:val="00960B62"/>
    <w:rsid w:val="00961F6A"/>
    <w:rsid w:val="009648FD"/>
    <w:rsid w:val="009703CB"/>
    <w:rsid w:val="0098294B"/>
    <w:rsid w:val="00991D91"/>
    <w:rsid w:val="009935E8"/>
    <w:rsid w:val="009947BC"/>
    <w:rsid w:val="0099547D"/>
    <w:rsid w:val="00995765"/>
    <w:rsid w:val="00995C18"/>
    <w:rsid w:val="009A11F5"/>
    <w:rsid w:val="009A2041"/>
    <w:rsid w:val="009A2971"/>
    <w:rsid w:val="009A48EF"/>
    <w:rsid w:val="009B32A7"/>
    <w:rsid w:val="009B3AF6"/>
    <w:rsid w:val="009C17C7"/>
    <w:rsid w:val="009C357B"/>
    <w:rsid w:val="009E01D9"/>
    <w:rsid w:val="009E0378"/>
    <w:rsid w:val="009E0600"/>
    <w:rsid w:val="009E3054"/>
    <w:rsid w:val="009E7203"/>
    <w:rsid w:val="009F2CE1"/>
    <w:rsid w:val="009F7E08"/>
    <w:rsid w:val="00A014A2"/>
    <w:rsid w:val="00A15F8A"/>
    <w:rsid w:val="00A17B7E"/>
    <w:rsid w:val="00A214ED"/>
    <w:rsid w:val="00A2352E"/>
    <w:rsid w:val="00A30B8C"/>
    <w:rsid w:val="00A30CCE"/>
    <w:rsid w:val="00A31CF5"/>
    <w:rsid w:val="00A431C8"/>
    <w:rsid w:val="00A44581"/>
    <w:rsid w:val="00A567DE"/>
    <w:rsid w:val="00A84E5F"/>
    <w:rsid w:val="00A92F04"/>
    <w:rsid w:val="00A94534"/>
    <w:rsid w:val="00AA06C4"/>
    <w:rsid w:val="00AA1E94"/>
    <w:rsid w:val="00AB19CB"/>
    <w:rsid w:val="00AB63FA"/>
    <w:rsid w:val="00AC2995"/>
    <w:rsid w:val="00AD3FC5"/>
    <w:rsid w:val="00AD72C5"/>
    <w:rsid w:val="00AE1737"/>
    <w:rsid w:val="00AE3002"/>
    <w:rsid w:val="00AE3993"/>
    <w:rsid w:val="00AF019F"/>
    <w:rsid w:val="00B04E3D"/>
    <w:rsid w:val="00B0611F"/>
    <w:rsid w:val="00B0634E"/>
    <w:rsid w:val="00B16BFF"/>
    <w:rsid w:val="00B206CF"/>
    <w:rsid w:val="00B20740"/>
    <w:rsid w:val="00B212E7"/>
    <w:rsid w:val="00B22ED0"/>
    <w:rsid w:val="00B2406A"/>
    <w:rsid w:val="00B342C0"/>
    <w:rsid w:val="00B364DB"/>
    <w:rsid w:val="00B40D75"/>
    <w:rsid w:val="00B432BC"/>
    <w:rsid w:val="00B578D3"/>
    <w:rsid w:val="00B622E6"/>
    <w:rsid w:val="00B64522"/>
    <w:rsid w:val="00B6477A"/>
    <w:rsid w:val="00B64973"/>
    <w:rsid w:val="00B664DA"/>
    <w:rsid w:val="00B6707E"/>
    <w:rsid w:val="00B73CA3"/>
    <w:rsid w:val="00B77545"/>
    <w:rsid w:val="00B81AEF"/>
    <w:rsid w:val="00B82176"/>
    <w:rsid w:val="00B85931"/>
    <w:rsid w:val="00B906BA"/>
    <w:rsid w:val="00B91A3A"/>
    <w:rsid w:val="00BA0071"/>
    <w:rsid w:val="00BA4B2D"/>
    <w:rsid w:val="00BB0709"/>
    <w:rsid w:val="00BB29D5"/>
    <w:rsid w:val="00BB2BC9"/>
    <w:rsid w:val="00BC1FF1"/>
    <w:rsid w:val="00BC239A"/>
    <w:rsid w:val="00BC404E"/>
    <w:rsid w:val="00BC4158"/>
    <w:rsid w:val="00BC4503"/>
    <w:rsid w:val="00BC51AE"/>
    <w:rsid w:val="00BD49ED"/>
    <w:rsid w:val="00BD57C3"/>
    <w:rsid w:val="00BD6CD3"/>
    <w:rsid w:val="00BD7E67"/>
    <w:rsid w:val="00BE18C0"/>
    <w:rsid w:val="00BE5991"/>
    <w:rsid w:val="00BE7A14"/>
    <w:rsid w:val="00BF0676"/>
    <w:rsid w:val="00BF092B"/>
    <w:rsid w:val="00BF3B78"/>
    <w:rsid w:val="00BF7FF1"/>
    <w:rsid w:val="00C0167B"/>
    <w:rsid w:val="00C03FC0"/>
    <w:rsid w:val="00C11EB0"/>
    <w:rsid w:val="00C15E47"/>
    <w:rsid w:val="00C168E3"/>
    <w:rsid w:val="00C2382E"/>
    <w:rsid w:val="00C2425F"/>
    <w:rsid w:val="00C27FBB"/>
    <w:rsid w:val="00C52C67"/>
    <w:rsid w:val="00C57304"/>
    <w:rsid w:val="00C66000"/>
    <w:rsid w:val="00C67877"/>
    <w:rsid w:val="00C93846"/>
    <w:rsid w:val="00C94434"/>
    <w:rsid w:val="00C959B8"/>
    <w:rsid w:val="00CA0FCF"/>
    <w:rsid w:val="00CA2E52"/>
    <w:rsid w:val="00CA6C01"/>
    <w:rsid w:val="00CB1DA7"/>
    <w:rsid w:val="00CB2450"/>
    <w:rsid w:val="00CC018A"/>
    <w:rsid w:val="00CC39A5"/>
    <w:rsid w:val="00CC67B2"/>
    <w:rsid w:val="00CD1A88"/>
    <w:rsid w:val="00CD308B"/>
    <w:rsid w:val="00CD564A"/>
    <w:rsid w:val="00CE5618"/>
    <w:rsid w:val="00CE65BC"/>
    <w:rsid w:val="00D002D8"/>
    <w:rsid w:val="00D0220C"/>
    <w:rsid w:val="00D035E1"/>
    <w:rsid w:val="00D10B80"/>
    <w:rsid w:val="00D1105D"/>
    <w:rsid w:val="00D1404F"/>
    <w:rsid w:val="00D2253C"/>
    <w:rsid w:val="00D22CB0"/>
    <w:rsid w:val="00D3350A"/>
    <w:rsid w:val="00D34951"/>
    <w:rsid w:val="00D57EBF"/>
    <w:rsid w:val="00D63E51"/>
    <w:rsid w:val="00D73D2C"/>
    <w:rsid w:val="00D81E46"/>
    <w:rsid w:val="00D855F7"/>
    <w:rsid w:val="00D86303"/>
    <w:rsid w:val="00D9174A"/>
    <w:rsid w:val="00D92BE7"/>
    <w:rsid w:val="00D951E0"/>
    <w:rsid w:val="00D95CCB"/>
    <w:rsid w:val="00DC34AB"/>
    <w:rsid w:val="00DD1333"/>
    <w:rsid w:val="00DE3614"/>
    <w:rsid w:val="00DF46D8"/>
    <w:rsid w:val="00DF55BD"/>
    <w:rsid w:val="00DF71F5"/>
    <w:rsid w:val="00DF7AF8"/>
    <w:rsid w:val="00E013B1"/>
    <w:rsid w:val="00E07035"/>
    <w:rsid w:val="00E07A94"/>
    <w:rsid w:val="00E101F0"/>
    <w:rsid w:val="00E17ED4"/>
    <w:rsid w:val="00E23693"/>
    <w:rsid w:val="00E25E64"/>
    <w:rsid w:val="00E266DF"/>
    <w:rsid w:val="00E35EA3"/>
    <w:rsid w:val="00E3703C"/>
    <w:rsid w:val="00E43E53"/>
    <w:rsid w:val="00E44E30"/>
    <w:rsid w:val="00E549F6"/>
    <w:rsid w:val="00E54A04"/>
    <w:rsid w:val="00E67636"/>
    <w:rsid w:val="00E73EC9"/>
    <w:rsid w:val="00E77EB7"/>
    <w:rsid w:val="00E804F1"/>
    <w:rsid w:val="00E84412"/>
    <w:rsid w:val="00E86DF2"/>
    <w:rsid w:val="00E93CDC"/>
    <w:rsid w:val="00E957BE"/>
    <w:rsid w:val="00EA09DA"/>
    <w:rsid w:val="00EA0AA0"/>
    <w:rsid w:val="00EA2BB1"/>
    <w:rsid w:val="00EB4B72"/>
    <w:rsid w:val="00EB7610"/>
    <w:rsid w:val="00EC2C31"/>
    <w:rsid w:val="00EC2E5B"/>
    <w:rsid w:val="00EC3B66"/>
    <w:rsid w:val="00EC407A"/>
    <w:rsid w:val="00EC4C40"/>
    <w:rsid w:val="00EC54D6"/>
    <w:rsid w:val="00EC7B94"/>
    <w:rsid w:val="00ED05BD"/>
    <w:rsid w:val="00ED3442"/>
    <w:rsid w:val="00ED55B8"/>
    <w:rsid w:val="00ED5A48"/>
    <w:rsid w:val="00ED71CB"/>
    <w:rsid w:val="00EE5F8E"/>
    <w:rsid w:val="00EF74A2"/>
    <w:rsid w:val="00F03C08"/>
    <w:rsid w:val="00F04AD3"/>
    <w:rsid w:val="00F05F87"/>
    <w:rsid w:val="00F12C67"/>
    <w:rsid w:val="00F20A45"/>
    <w:rsid w:val="00F44F0B"/>
    <w:rsid w:val="00F46EF2"/>
    <w:rsid w:val="00F506CE"/>
    <w:rsid w:val="00F54BD4"/>
    <w:rsid w:val="00F5543B"/>
    <w:rsid w:val="00F85247"/>
    <w:rsid w:val="00F85349"/>
    <w:rsid w:val="00F95B38"/>
    <w:rsid w:val="00FA2446"/>
    <w:rsid w:val="00FA5108"/>
    <w:rsid w:val="00FA56F9"/>
    <w:rsid w:val="00FA7B74"/>
    <w:rsid w:val="00FB0F08"/>
    <w:rsid w:val="00FB16E4"/>
    <w:rsid w:val="00FB46A4"/>
    <w:rsid w:val="00FB4E55"/>
    <w:rsid w:val="00FB53EF"/>
    <w:rsid w:val="00FE200B"/>
    <w:rsid w:val="00FE782C"/>
    <w:rsid w:val="00FF07CC"/>
    <w:rsid w:val="00FF0D6B"/>
    <w:rsid w:val="00FF1C6F"/>
    <w:rsid w:val="00FF2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780B12F-15F7-4179-874C-84AF177F7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AG Rounded" w:eastAsia="VAG Rounded" w:hAnsi="VAG Rounded" w:cs="VAG Rounded"/>
    </w:rPr>
  </w:style>
  <w:style w:type="paragraph" w:styleId="Heading1">
    <w:name w:val="heading 1"/>
    <w:basedOn w:val="Normal"/>
    <w:uiPriority w:val="1"/>
    <w:qFormat/>
    <w:pPr>
      <w:ind w:left="39"/>
      <w:outlineLvl w:val="0"/>
    </w:pPr>
    <w:rPr>
      <w:b/>
      <w:bCs/>
      <w:sz w:val="72"/>
      <w:szCs w:val="7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2783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167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  <w:pPr>
      <w:spacing w:before="20"/>
    </w:pPr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5C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C6F"/>
    <w:rPr>
      <w:rFonts w:ascii="Tahoma" w:eastAsia="VAG Rounded" w:hAnsi="Tahoma" w:cs="Tahoma"/>
      <w:sz w:val="16"/>
      <w:szCs w:val="16"/>
    </w:rPr>
  </w:style>
  <w:style w:type="paragraph" w:styleId="NoSpacing">
    <w:name w:val="No Spacing"/>
    <w:qFormat/>
    <w:rsid w:val="00CB2450"/>
    <w:pPr>
      <w:widowControl/>
    </w:pPr>
    <w:rPr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0338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38C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38C3"/>
    <w:rPr>
      <w:rFonts w:ascii="VAG Rounded" w:eastAsia="VAG Rounded" w:hAnsi="VAG Rounded" w:cs="VAG Rounded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38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38C3"/>
    <w:rPr>
      <w:rFonts w:ascii="VAG Rounded" w:eastAsia="VAG Rounded" w:hAnsi="VAG Rounded" w:cs="VAG Rounded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A307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8707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character" w:customStyle="1" w:styleId="textexposedshow">
    <w:name w:val="text_exposed_show"/>
    <w:basedOn w:val="DefaultParagraphFont"/>
    <w:rsid w:val="00E07035"/>
  </w:style>
  <w:style w:type="character" w:customStyle="1" w:styleId="ls12">
    <w:name w:val="ls12"/>
    <w:basedOn w:val="DefaultParagraphFont"/>
    <w:rsid w:val="008B1049"/>
  </w:style>
  <w:style w:type="character" w:customStyle="1" w:styleId="current-selection">
    <w:name w:val="current-selection"/>
    <w:basedOn w:val="DefaultParagraphFont"/>
    <w:rsid w:val="008B1049"/>
  </w:style>
  <w:style w:type="character" w:customStyle="1" w:styleId="enhanced-reference">
    <w:name w:val="enhanced-reference"/>
    <w:basedOn w:val="DefaultParagraphFont"/>
    <w:rsid w:val="008B1049"/>
  </w:style>
  <w:style w:type="character" w:customStyle="1" w:styleId="enhanced-figure">
    <w:name w:val="enhanced-figure"/>
    <w:basedOn w:val="DefaultParagraphFont"/>
    <w:rsid w:val="008B1049"/>
  </w:style>
  <w:style w:type="character" w:customStyle="1" w:styleId="apple-converted-space">
    <w:name w:val="apple-converted-space"/>
    <w:basedOn w:val="DefaultParagraphFont"/>
    <w:rsid w:val="00FB53EF"/>
  </w:style>
  <w:style w:type="character" w:customStyle="1" w:styleId="cit">
    <w:name w:val="cit"/>
    <w:basedOn w:val="DefaultParagraphFont"/>
    <w:rsid w:val="001B488C"/>
  </w:style>
  <w:style w:type="paragraph" w:customStyle="1" w:styleId="Normal0">
    <w:name w:val="[Normal]"/>
    <w:uiPriority w:val="99"/>
    <w:rsid w:val="00A17B7E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2783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genesymbol">
    <w:name w:val="genesymbol"/>
    <w:basedOn w:val="DefaultParagraphFont"/>
    <w:rsid w:val="00D855F7"/>
    <w:rPr>
      <w:i/>
      <w:iCs/>
    </w:rPr>
  </w:style>
  <w:style w:type="character" w:customStyle="1" w:styleId="ghr-condition">
    <w:name w:val="ghr-condition"/>
    <w:basedOn w:val="DefaultParagraphFont"/>
    <w:rsid w:val="00D855F7"/>
  </w:style>
  <w:style w:type="character" w:styleId="FollowedHyperlink">
    <w:name w:val="FollowedHyperlink"/>
    <w:basedOn w:val="DefaultParagraphFont"/>
    <w:uiPriority w:val="99"/>
    <w:semiHidden/>
    <w:unhideWhenUsed/>
    <w:rsid w:val="00B40D75"/>
    <w:rPr>
      <w:color w:val="800080" w:themeColor="followedHyperlink"/>
      <w:u w:val="single"/>
    </w:rPr>
  </w:style>
  <w:style w:type="character" w:customStyle="1" w:styleId="meta-citation-journal-name">
    <w:name w:val="meta-citation-journal-name"/>
    <w:basedOn w:val="DefaultParagraphFont"/>
    <w:rsid w:val="00826AB2"/>
  </w:style>
  <w:style w:type="character" w:customStyle="1" w:styleId="meta-citation">
    <w:name w:val="meta-citation"/>
    <w:basedOn w:val="DefaultParagraphFont"/>
    <w:rsid w:val="00826AB2"/>
  </w:style>
  <w:style w:type="character" w:customStyle="1" w:styleId="Heading3Char">
    <w:name w:val="Heading 3 Char"/>
    <w:basedOn w:val="DefaultParagraphFont"/>
    <w:link w:val="Heading3"/>
    <w:uiPriority w:val="9"/>
    <w:semiHidden/>
    <w:rsid w:val="00C0167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Default">
    <w:name w:val="Default"/>
    <w:rsid w:val="00CB1DA7"/>
    <w:pPr>
      <w:widowControl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71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99603">
          <w:marLeft w:val="547"/>
          <w:marRight w:val="0"/>
          <w:marTop w:val="101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6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8436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24120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43591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3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466917">
          <w:marLeft w:val="547"/>
          <w:marRight w:val="0"/>
          <w:marTop w:val="101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90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894">
          <w:marLeft w:val="547"/>
          <w:marRight w:val="0"/>
          <w:marTop w:val="86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7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66673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0011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53063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41303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46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901348">
          <w:marLeft w:val="547"/>
          <w:marRight w:val="0"/>
          <w:marTop w:val="86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1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678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72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5859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17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7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30944">
          <w:marLeft w:val="1123"/>
          <w:marRight w:val="0"/>
          <w:marTop w:val="72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64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3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18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0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2331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5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70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2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07936">
          <w:marLeft w:val="547"/>
          <w:marRight w:val="0"/>
          <w:marTop w:val="86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94059">
          <w:marLeft w:val="1123"/>
          <w:marRight w:val="0"/>
          <w:marTop w:val="72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3974">
          <w:marLeft w:val="1123"/>
          <w:marRight w:val="0"/>
          <w:marTop w:val="72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9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7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187482">
          <w:marLeft w:val="547"/>
          <w:marRight w:val="0"/>
          <w:marTop w:val="101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76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3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325444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1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8959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266182">
          <w:marLeft w:val="547"/>
          <w:marRight w:val="0"/>
          <w:marTop w:val="101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77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400642">
          <w:marLeft w:val="547"/>
          <w:marRight w:val="0"/>
          <w:marTop w:val="72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9539">
          <w:marLeft w:val="547"/>
          <w:marRight w:val="0"/>
          <w:marTop w:val="72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76241">
          <w:marLeft w:val="547"/>
          <w:marRight w:val="0"/>
          <w:marTop w:val="72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88131">
          <w:marLeft w:val="547"/>
          <w:marRight w:val="0"/>
          <w:marTop w:val="72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66873">
          <w:marLeft w:val="547"/>
          <w:marRight w:val="0"/>
          <w:marTop w:val="72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01146">
          <w:marLeft w:val="547"/>
          <w:marRight w:val="0"/>
          <w:marTop w:val="72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1643">
          <w:marLeft w:val="547"/>
          <w:marRight w:val="0"/>
          <w:marTop w:val="72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45781">
          <w:marLeft w:val="547"/>
          <w:marRight w:val="0"/>
          <w:marTop w:val="72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01295">
          <w:marLeft w:val="547"/>
          <w:marRight w:val="0"/>
          <w:marTop w:val="72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34152">
          <w:marLeft w:val="547"/>
          <w:marRight w:val="0"/>
          <w:marTop w:val="72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44590">
          <w:marLeft w:val="547"/>
          <w:marRight w:val="0"/>
          <w:marTop w:val="72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24311">
          <w:marLeft w:val="547"/>
          <w:marRight w:val="0"/>
          <w:marTop w:val="72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1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829250">
          <w:marLeft w:val="547"/>
          <w:marRight w:val="0"/>
          <w:marTop w:val="72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1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3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11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0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7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4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>
  <b:Source>
    <b:Tag>War13</b:Tag>
    <b:SourceType>JournalArticle</b:SourceType>
    <b:Guid>{145A5768-FBC2-4965-9823-F049429C1677}</b:Guid>
    <b:Title>Pachychoroid Pigment Epitheliopathy</b:Title>
    <b:Year>2013</b:Year>
    <b:Author>
      <b:Author>
        <b:NameList>
          <b:Person>
            <b:Last>Warrow</b:Last>
            <b:First>D.</b:First>
            <b:Middle>Hoang, Q. Bailey Freund, K</b:Middle>
          </b:Person>
        </b:NameList>
      </b:Author>
    </b:Author>
    <b:JournalName>Retina</b:JournalName>
    <b:Pages>1659-1672</b:Pages>
    <b:Volume>33</b:Volume>
    <b:RefOrder>1</b:RefOrder>
  </b:Source>
  <b:Source>
    <b:Tag>Dan151</b:Tag>
    <b:SourceType>JournalArticle</b:SourceType>
    <b:Guid>{A4A3FA27-62EC-4B07-8C22-7FA531CA8E15}</b:Guid>
    <b:Author>
      <b:Author>
        <b:NameList>
          <b:Person>
            <b:Last>Dansingani</b:Last>
            <b:First>K.</b:First>
            <b:Middle>Balaratnasingam, C. Klufas, M. Sarraf, D. Bailey Freund, K</b:Middle>
          </b:Person>
        </b:NameList>
      </b:Author>
    </b:Author>
    <b:Title>Optical Coherence Tomography Angiography of SHallow Irregular Pigment Epithelial Detachments in Pachychoroid Spectrum Disease</b:Title>
    <b:JournalName>American Journal of Ophthalmology</b:JournalName>
    <b:Year>2015</b:Year>
    <b:Pages>1243-1254</b:Pages>
    <b:Volume>160</b:Volume>
    <b:Issue>6</b:Issue>
    <b:RefOrder>6</b:RefOrder>
  </b:Source>
  <b:Source>
    <b:Tag>Pan15</b:Tag>
    <b:SourceType>JournalArticle</b:SourceType>
    <b:Guid>{0BD9FBFB-2E48-4E27-8745-7D3EECC4EEC4}</b:Guid>
    <b:Author>
      <b:Author>
        <b:NameList>
          <b:Person>
            <b:Last>Pang</b:Last>
            <b:First>C.</b:First>
            <b:Middle>Bailey Freund K.</b:Middle>
          </b:Person>
        </b:NameList>
      </b:Author>
    </b:Author>
    <b:Title>Pachychoroid Neovasculopathy</b:Title>
    <b:JournalName>Retina</b:JournalName>
    <b:Year>2015</b:Year>
    <b:Pages>1-9</b:Pages>
    <b:Volume>35</b:Volume>
    <b:RefOrder>5</b:RefOrder>
  </b:Source>
  <b:Source>
    <b:Tag>Dan15</b:Tag>
    <b:SourceType>JournalArticle</b:SourceType>
    <b:Guid>{A1AFAF5F-A872-4934-BA50-37A50D73D95C}</b:Guid>
    <b:Author>
      <b:Author>
        <b:NameList>
          <b:Person>
            <b:Last>Dansingani</b:Last>
            <b:First>K.,</b:First>
            <b:Middle>Balaratnasingam, C. Naysan, J. Bailey Freund, K.</b:Middle>
          </b:Person>
        </b:NameList>
      </b:Author>
    </b:Author>
    <b:Title>En Face Imaging of Pachychoroid Spectrum Disorders With Swept Source Optical Coherence Tomography</b:Title>
    <b:JournalName>Retina</b:JournalName>
    <b:Year>2015</b:Year>
    <b:Pages>1-18</b:Pages>
    <b:Volume>0</b:Volume>
    <b:RefOrder>2</b:RefOrder>
  </b:Source>
</b:Sources>
</file>

<file path=customXml/itemProps1.xml><?xml version="1.0" encoding="utf-8"?>
<ds:datastoreItem xmlns:ds="http://schemas.openxmlformats.org/officeDocument/2006/customXml" ds:itemID="{46CCAD62-8584-4C9F-A1E7-A13387624B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Centre for Eye Health</Company>
  <LinksUpToDate>false</LinksUpToDate>
  <CharactersWithSpaces>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Clewett (Hogan)</dc:creator>
  <cp:keywords/>
  <cp:lastModifiedBy>Paula Katalinic</cp:lastModifiedBy>
  <cp:revision>3</cp:revision>
  <cp:lastPrinted>2018-08-29T01:40:00Z</cp:lastPrinted>
  <dcterms:created xsi:type="dcterms:W3CDTF">2019-10-16T05:11:00Z</dcterms:created>
  <dcterms:modified xsi:type="dcterms:W3CDTF">2019-10-16T05:20:00Z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2016-03-18T00:00:00Z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2016-07-13T00:00:00Z</vt:filetime>
  </property>
</Properties>
</file>